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F7B" w:rsidRDefault="00A87F7B">
      <w:pPr>
        <w:framePr w:wrap="none" w:vAnchor="page" w:hAnchor="page" w:x="315" w:y="187"/>
        <w:rPr>
          <w:sz w:val="2"/>
          <w:szCs w:val="2"/>
        </w:rPr>
      </w:pPr>
    </w:p>
    <w:p w:rsidR="00934748" w:rsidRPr="0029256A" w:rsidRDefault="00934748" w:rsidP="00934748">
      <w:pPr>
        <w:rPr>
          <w:rFonts w:ascii="Times New Roman" w:eastAsia="Calibri" w:hAnsi="Times New Roman" w:cs="Times New Roman"/>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tbl>
      <w:tblPr>
        <w:tblStyle w:val="a6"/>
        <w:tblW w:w="11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7"/>
        <w:gridCol w:w="222"/>
      </w:tblGrid>
      <w:tr w:rsidR="0084582C" w:rsidTr="00934748">
        <w:tc>
          <w:tcPr>
            <w:tcW w:w="5589" w:type="dxa"/>
          </w:tcPr>
          <w:tbl>
            <w:tblPr>
              <w:tblStyle w:val="a6"/>
              <w:tblW w:w="11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9"/>
              <w:gridCol w:w="5590"/>
            </w:tblGrid>
            <w:tr w:rsidR="00875755" w:rsidTr="00875755">
              <w:tc>
                <w:tcPr>
                  <w:tcW w:w="5589" w:type="dxa"/>
                </w:tcPr>
                <w:p w:rsidR="00875755" w:rsidRDefault="00875755" w:rsidP="00875755">
                  <w:pPr>
                    <w:ind w:right="85"/>
                    <w:jc w:val="center"/>
                    <w:rPr>
                      <w:rFonts w:ascii="Times New Roman" w:hAnsi="Times New Roman"/>
                      <w:bCs/>
                      <w:color w:val="auto"/>
                      <w:sz w:val="28"/>
                      <w:szCs w:val="28"/>
                    </w:rPr>
                  </w:pPr>
                  <w:r>
                    <w:rPr>
                      <w:rFonts w:ascii="Times New Roman" w:hAnsi="Times New Roman"/>
                      <w:bCs/>
                      <w:color w:val="auto"/>
                      <w:sz w:val="28"/>
                      <w:szCs w:val="28"/>
                    </w:rPr>
                    <w:t>СХВАЛЕНО</w:t>
                  </w:r>
                </w:p>
                <w:p w:rsidR="00875755" w:rsidRPr="006C4DFB" w:rsidRDefault="00875755" w:rsidP="004F6E85">
                  <w:pPr>
                    <w:ind w:right="85"/>
                    <w:jc w:val="center"/>
                    <w:rPr>
                      <w:rFonts w:ascii="Times New Roman" w:hAnsi="Times New Roman"/>
                      <w:bCs/>
                      <w:color w:val="auto"/>
                      <w:sz w:val="28"/>
                      <w:szCs w:val="28"/>
                    </w:rPr>
                  </w:pPr>
                  <w:r w:rsidRPr="00EF09E4">
                    <w:rPr>
                      <w:rFonts w:ascii="Times New Roman" w:hAnsi="Times New Roman"/>
                      <w:bCs/>
                      <w:color w:val="auto"/>
                      <w:sz w:val="28"/>
                      <w:szCs w:val="28"/>
                    </w:rPr>
                    <w:t>Рішення</w:t>
                  </w:r>
                  <w:r w:rsidR="003607DC">
                    <w:rPr>
                      <w:rFonts w:ascii="Times New Roman" w:hAnsi="Times New Roman"/>
                      <w:bCs/>
                      <w:color w:val="auto"/>
                      <w:sz w:val="28"/>
                      <w:szCs w:val="28"/>
                    </w:rPr>
                    <w:t xml:space="preserve"> педагогічної ради Ужгородського наукового ліцею </w:t>
                  </w:r>
                  <w:r w:rsidRPr="00EF09E4">
                    <w:rPr>
                      <w:rFonts w:ascii="Times New Roman" w:hAnsi="Times New Roman"/>
                      <w:bCs/>
                      <w:color w:val="auto"/>
                      <w:sz w:val="28"/>
                      <w:szCs w:val="28"/>
                    </w:rPr>
                    <w:t xml:space="preserve">Закарпатської обласної ради від </w:t>
                  </w:r>
                  <w:r w:rsidR="00A24B93">
                    <w:rPr>
                      <w:rFonts w:ascii="Times New Roman" w:hAnsi="Times New Roman"/>
                      <w:bCs/>
                      <w:color w:val="auto"/>
                      <w:sz w:val="28"/>
                      <w:szCs w:val="28"/>
                    </w:rPr>
                    <w:t>27 серпня 2025 р. протокол № 1</w:t>
                  </w:r>
                  <w:bookmarkStart w:id="0" w:name="_GoBack"/>
                  <w:bookmarkEnd w:id="0"/>
                </w:p>
              </w:tc>
              <w:tc>
                <w:tcPr>
                  <w:tcW w:w="5590" w:type="dxa"/>
                </w:tcPr>
                <w:p w:rsidR="00875755" w:rsidRDefault="00875755" w:rsidP="00875755">
                  <w:pPr>
                    <w:ind w:right="85"/>
                    <w:jc w:val="center"/>
                    <w:rPr>
                      <w:rFonts w:ascii="Times New Roman" w:hAnsi="Times New Roman"/>
                      <w:bCs/>
                      <w:color w:val="auto"/>
                      <w:sz w:val="28"/>
                      <w:szCs w:val="28"/>
                    </w:rPr>
                  </w:pPr>
                  <w:r>
                    <w:rPr>
                      <w:rFonts w:ascii="Times New Roman" w:hAnsi="Times New Roman"/>
                      <w:bCs/>
                      <w:color w:val="auto"/>
                      <w:sz w:val="28"/>
                      <w:szCs w:val="28"/>
                    </w:rPr>
                    <w:t>ЗАТВЕРДЖЕНО</w:t>
                  </w:r>
                </w:p>
                <w:p w:rsidR="00875755" w:rsidRDefault="00875755" w:rsidP="003607DC">
                  <w:pPr>
                    <w:ind w:right="260"/>
                    <w:jc w:val="center"/>
                    <w:rPr>
                      <w:rFonts w:ascii="Times New Roman" w:hAnsi="Times New Roman"/>
                      <w:bCs/>
                      <w:color w:val="auto"/>
                      <w:sz w:val="28"/>
                      <w:szCs w:val="28"/>
                    </w:rPr>
                  </w:pPr>
                  <w:r>
                    <w:rPr>
                      <w:rFonts w:ascii="Times New Roman" w:hAnsi="Times New Roman"/>
                      <w:bCs/>
                      <w:color w:val="auto"/>
                      <w:sz w:val="28"/>
                      <w:szCs w:val="28"/>
                    </w:rPr>
                    <w:t xml:space="preserve">Директор </w:t>
                  </w:r>
                  <w:r w:rsidR="003607DC">
                    <w:rPr>
                      <w:rFonts w:ascii="Times New Roman" w:hAnsi="Times New Roman"/>
                      <w:bCs/>
                      <w:color w:val="auto"/>
                      <w:sz w:val="28"/>
                      <w:szCs w:val="28"/>
                    </w:rPr>
                    <w:t xml:space="preserve">Ужгородського наукового ліцею </w:t>
                  </w:r>
                  <w:r>
                    <w:rPr>
                      <w:rFonts w:ascii="Times New Roman" w:hAnsi="Times New Roman"/>
                      <w:bCs/>
                      <w:color w:val="auto"/>
                      <w:sz w:val="28"/>
                      <w:szCs w:val="28"/>
                    </w:rPr>
                    <w:t>Закарпатської обласної ради</w:t>
                  </w:r>
                </w:p>
                <w:p w:rsidR="00875755" w:rsidRPr="00EF09E4" w:rsidRDefault="009A69FB" w:rsidP="009A69FB">
                  <w:pPr>
                    <w:ind w:right="85"/>
                    <w:jc w:val="center"/>
                    <w:rPr>
                      <w:rFonts w:ascii="Times New Roman" w:hAnsi="Times New Roman"/>
                      <w:bCs/>
                      <w:color w:val="auto"/>
                      <w:sz w:val="28"/>
                      <w:szCs w:val="28"/>
                    </w:rPr>
                  </w:pPr>
                  <w:r>
                    <w:rPr>
                      <w:rFonts w:ascii="Times New Roman" w:hAnsi="Times New Roman"/>
                      <w:bCs/>
                      <w:color w:val="auto"/>
                      <w:sz w:val="28"/>
                      <w:szCs w:val="28"/>
                    </w:rPr>
                    <w:t>____________Олена ІЩЕНКО</w:t>
                  </w:r>
                </w:p>
              </w:tc>
            </w:tr>
          </w:tbl>
          <w:p w:rsidR="0084582C" w:rsidRDefault="0084582C" w:rsidP="0084582C"/>
        </w:tc>
        <w:tc>
          <w:tcPr>
            <w:tcW w:w="5590" w:type="dxa"/>
          </w:tcPr>
          <w:p w:rsidR="0084582C" w:rsidRDefault="0084582C" w:rsidP="0084582C"/>
        </w:tc>
      </w:tr>
    </w:tbl>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 xml:space="preserve">Освітня програма </w:t>
      </w: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І</w:t>
      </w:r>
      <w:r>
        <w:rPr>
          <w:rFonts w:ascii="Times New Roman" w:eastAsia="Calibri" w:hAnsi="Times New Roman" w:cs="Times New Roman"/>
          <w:b/>
          <w:bCs/>
          <w:color w:val="auto"/>
          <w:sz w:val="28"/>
          <w:szCs w:val="28"/>
          <w:lang w:val="uk-UA" w:bidi="ar-SA"/>
        </w:rPr>
        <w:t>І</w:t>
      </w:r>
      <w:r w:rsidRPr="0029256A">
        <w:rPr>
          <w:rFonts w:ascii="Times New Roman" w:eastAsia="Calibri" w:hAnsi="Times New Roman" w:cs="Times New Roman"/>
          <w:b/>
          <w:bCs/>
          <w:color w:val="auto"/>
          <w:sz w:val="28"/>
          <w:szCs w:val="28"/>
          <w:lang w:val="uk-UA" w:bidi="ar-SA"/>
        </w:rPr>
        <w:t>І ступеня</w:t>
      </w:r>
      <w:r>
        <w:rPr>
          <w:rFonts w:ascii="Times New Roman" w:eastAsia="Calibri" w:hAnsi="Times New Roman" w:cs="Times New Roman"/>
          <w:b/>
          <w:bCs/>
          <w:color w:val="auto"/>
          <w:sz w:val="28"/>
          <w:szCs w:val="28"/>
          <w:lang w:val="uk-UA" w:bidi="ar-SA"/>
        </w:rPr>
        <w:t xml:space="preserve"> </w:t>
      </w:r>
      <w:r w:rsidR="003607DC" w:rsidRPr="003607DC">
        <w:rPr>
          <w:rFonts w:ascii="Times New Roman" w:eastAsia="Calibri" w:hAnsi="Times New Roman" w:cs="Times New Roman"/>
          <w:b/>
          <w:bCs/>
          <w:color w:val="auto"/>
          <w:sz w:val="28"/>
          <w:szCs w:val="28"/>
          <w:lang w:val="uk-UA" w:bidi="ar-SA"/>
        </w:rPr>
        <w:t>Ужгородського наукового ліцею</w:t>
      </w:r>
      <w:r w:rsidR="003607DC">
        <w:rPr>
          <w:rFonts w:ascii="Times New Roman" w:eastAsia="Calibri" w:hAnsi="Times New Roman" w:cs="Times New Roman"/>
          <w:b/>
          <w:bCs/>
          <w:color w:val="auto"/>
          <w:sz w:val="28"/>
          <w:szCs w:val="28"/>
          <w:lang w:val="uk-UA" w:bidi="ar-SA"/>
        </w:rPr>
        <w:t xml:space="preserve"> </w:t>
      </w:r>
      <w:r>
        <w:rPr>
          <w:rFonts w:ascii="Times New Roman" w:eastAsia="Calibri" w:hAnsi="Times New Roman" w:cs="Times New Roman"/>
          <w:b/>
          <w:bCs/>
          <w:color w:val="auto"/>
          <w:sz w:val="28"/>
          <w:szCs w:val="28"/>
          <w:lang w:val="uk-UA" w:bidi="ar-SA"/>
        </w:rPr>
        <w:t>Закарпатської обласної ради</w:t>
      </w:r>
    </w:p>
    <w:p w:rsidR="00934748" w:rsidRDefault="00522D1F" w:rsidP="0093474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н</w:t>
      </w:r>
      <w:r w:rsidR="00934748">
        <w:rPr>
          <w:rFonts w:ascii="Times New Roman" w:eastAsia="Calibri" w:hAnsi="Times New Roman" w:cs="Times New Roman"/>
          <w:b/>
          <w:bCs/>
          <w:color w:val="auto"/>
          <w:sz w:val="28"/>
          <w:szCs w:val="28"/>
          <w:lang w:val="uk-UA" w:bidi="ar-SA"/>
        </w:rPr>
        <w:t>а 20</w:t>
      </w:r>
      <w:r w:rsidR="00140063">
        <w:rPr>
          <w:rFonts w:ascii="Times New Roman" w:eastAsia="Calibri" w:hAnsi="Times New Roman" w:cs="Times New Roman"/>
          <w:b/>
          <w:bCs/>
          <w:color w:val="auto"/>
          <w:sz w:val="28"/>
          <w:szCs w:val="28"/>
          <w:lang w:val="uk-UA" w:bidi="ar-SA"/>
        </w:rPr>
        <w:t>2</w:t>
      </w:r>
      <w:r w:rsidR="004F6E85">
        <w:rPr>
          <w:rFonts w:ascii="Times New Roman" w:eastAsia="Calibri" w:hAnsi="Times New Roman" w:cs="Times New Roman"/>
          <w:b/>
          <w:bCs/>
          <w:color w:val="auto"/>
          <w:sz w:val="28"/>
          <w:szCs w:val="28"/>
          <w:lang w:val="uk-UA" w:bidi="ar-SA"/>
        </w:rPr>
        <w:t>5</w:t>
      </w:r>
      <w:r w:rsidR="00934748">
        <w:rPr>
          <w:rFonts w:ascii="Times New Roman" w:eastAsia="Calibri" w:hAnsi="Times New Roman" w:cs="Times New Roman"/>
          <w:b/>
          <w:bCs/>
          <w:color w:val="auto"/>
          <w:sz w:val="28"/>
          <w:szCs w:val="28"/>
          <w:lang w:val="uk-UA" w:bidi="ar-SA"/>
        </w:rPr>
        <w:t>/20</w:t>
      </w:r>
      <w:r w:rsidR="00140063">
        <w:rPr>
          <w:rFonts w:ascii="Times New Roman" w:eastAsia="Calibri" w:hAnsi="Times New Roman" w:cs="Times New Roman"/>
          <w:b/>
          <w:bCs/>
          <w:color w:val="auto"/>
          <w:sz w:val="28"/>
          <w:szCs w:val="28"/>
          <w:lang w:val="uk-UA" w:bidi="ar-SA"/>
        </w:rPr>
        <w:t>2</w:t>
      </w:r>
      <w:r w:rsidR="004F6E85">
        <w:rPr>
          <w:rFonts w:ascii="Times New Roman" w:eastAsia="Calibri" w:hAnsi="Times New Roman" w:cs="Times New Roman"/>
          <w:b/>
          <w:bCs/>
          <w:color w:val="auto"/>
          <w:sz w:val="28"/>
          <w:szCs w:val="28"/>
          <w:lang w:val="uk-UA" w:bidi="ar-SA"/>
        </w:rPr>
        <w:t>6</w:t>
      </w:r>
      <w:r w:rsidR="00934748">
        <w:rPr>
          <w:rFonts w:ascii="Times New Roman" w:eastAsia="Calibri" w:hAnsi="Times New Roman" w:cs="Times New Roman"/>
          <w:b/>
          <w:bCs/>
          <w:color w:val="auto"/>
          <w:sz w:val="28"/>
          <w:szCs w:val="28"/>
          <w:lang w:val="uk-UA" w:bidi="ar-SA"/>
        </w:rPr>
        <w:t xml:space="preserve"> навчальний рік</w:t>
      </w: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Pr="0029256A"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934748" w:rsidP="00934748">
      <w:pPr>
        <w:widowControl/>
        <w:ind w:right="85"/>
        <w:jc w:val="center"/>
        <w:rPr>
          <w:rFonts w:ascii="Times New Roman" w:eastAsia="Calibri" w:hAnsi="Times New Roman" w:cs="Times New Roman"/>
          <w:b/>
          <w:bCs/>
          <w:color w:val="auto"/>
          <w:sz w:val="28"/>
          <w:szCs w:val="28"/>
          <w:lang w:val="uk-UA" w:bidi="ar-SA"/>
        </w:rPr>
      </w:pPr>
    </w:p>
    <w:p w:rsidR="00934748" w:rsidRDefault="0084582C" w:rsidP="0093474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м</w:t>
      </w:r>
      <w:r w:rsidR="00934748">
        <w:rPr>
          <w:rFonts w:ascii="Times New Roman" w:eastAsia="Calibri" w:hAnsi="Times New Roman" w:cs="Times New Roman"/>
          <w:b/>
          <w:bCs/>
          <w:color w:val="auto"/>
          <w:sz w:val="28"/>
          <w:szCs w:val="28"/>
          <w:lang w:val="uk-UA" w:bidi="ar-SA"/>
        </w:rPr>
        <w:t>. Ужгород 20</w:t>
      </w:r>
      <w:r w:rsidR="00631808">
        <w:rPr>
          <w:rFonts w:ascii="Times New Roman" w:eastAsia="Calibri" w:hAnsi="Times New Roman" w:cs="Times New Roman"/>
          <w:b/>
          <w:bCs/>
          <w:color w:val="auto"/>
          <w:sz w:val="28"/>
          <w:szCs w:val="28"/>
          <w:lang w:val="uk-UA" w:bidi="ar-SA"/>
        </w:rPr>
        <w:t>2</w:t>
      </w:r>
      <w:r w:rsidR="004F6E85">
        <w:rPr>
          <w:rFonts w:ascii="Times New Roman" w:eastAsia="Calibri" w:hAnsi="Times New Roman" w:cs="Times New Roman"/>
          <w:b/>
          <w:bCs/>
          <w:color w:val="auto"/>
          <w:sz w:val="28"/>
          <w:szCs w:val="28"/>
          <w:lang w:val="uk-UA" w:bidi="ar-SA"/>
        </w:rPr>
        <w:t>5</w:t>
      </w:r>
    </w:p>
    <w:p w:rsidR="00934748" w:rsidRDefault="00934748" w:rsidP="00934748">
      <w:pP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br w:type="page"/>
      </w:r>
    </w:p>
    <w:p w:rsidR="003245F7" w:rsidRPr="0029256A" w:rsidRDefault="003245F7" w:rsidP="003245F7">
      <w:pPr>
        <w:rPr>
          <w:rFonts w:ascii="Times New Roman" w:eastAsia="Calibri" w:hAnsi="Times New Roman" w:cs="Times New Roman"/>
          <w:color w:val="auto"/>
          <w:sz w:val="28"/>
          <w:szCs w:val="28"/>
          <w:lang w:val="uk-UA" w:bidi="ar-SA"/>
        </w:rPr>
      </w:pPr>
    </w:p>
    <w:p w:rsidR="00631808" w:rsidRDefault="00631808" w:rsidP="003245F7">
      <w:pPr>
        <w:widowControl/>
        <w:ind w:right="85"/>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 xml:space="preserve">ОСВІТНЯ ПРОГРАМА </w:t>
      </w:r>
    </w:p>
    <w:p w:rsidR="003245F7" w:rsidRPr="0029256A" w:rsidRDefault="003245F7" w:rsidP="003245F7">
      <w:pPr>
        <w:widowControl/>
        <w:ind w:right="85"/>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І</w:t>
      </w:r>
      <w:r>
        <w:rPr>
          <w:rFonts w:ascii="Times New Roman" w:eastAsia="Calibri" w:hAnsi="Times New Roman" w:cs="Times New Roman"/>
          <w:b/>
          <w:bCs/>
          <w:color w:val="auto"/>
          <w:sz w:val="28"/>
          <w:szCs w:val="28"/>
          <w:lang w:val="uk-UA" w:bidi="ar-SA"/>
        </w:rPr>
        <w:t>І</w:t>
      </w:r>
      <w:r w:rsidRPr="0029256A">
        <w:rPr>
          <w:rFonts w:ascii="Times New Roman" w:eastAsia="Calibri" w:hAnsi="Times New Roman" w:cs="Times New Roman"/>
          <w:b/>
          <w:bCs/>
          <w:color w:val="auto"/>
          <w:sz w:val="28"/>
          <w:szCs w:val="28"/>
          <w:lang w:val="uk-UA" w:bidi="ar-SA"/>
        </w:rPr>
        <w:t>І ступеня</w:t>
      </w:r>
      <w:r w:rsidR="00D6269B">
        <w:rPr>
          <w:rFonts w:ascii="Times New Roman" w:eastAsia="Calibri" w:hAnsi="Times New Roman" w:cs="Times New Roman"/>
          <w:b/>
          <w:bCs/>
          <w:color w:val="auto"/>
          <w:sz w:val="28"/>
          <w:szCs w:val="28"/>
          <w:lang w:val="uk-UA" w:bidi="ar-SA"/>
        </w:rPr>
        <w:t xml:space="preserve"> </w:t>
      </w:r>
      <w:r w:rsidR="003607DC" w:rsidRPr="003607DC">
        <w:rPr>
          <w:rFonts w:ascii="Times New Roman" w:eastAsia="Calibri" w:hAnsi="Times New Roman" w:cs="Times New Roman"/>
          <w:b/>
          <w:bCs/>
          <w:color w:val="auto"/>
          <w:sz w:val="28"/>
          <w:szCs w:val="28"/>
          <w:lang w:val="uk-UA" w:bidi="ar-SA"/>
        </w:rPr>
        <w:t>Ужгородського наукового ліцею</w:t>
      </w:r>
      <w:r w:rsidR="003607DC">
        <w:rPr>
          <w:rFonts w:ascii="Times New Roman" w:eastAsia="Calibri" w:hAnsi="Times New Roman" w:cs="Times New Roman"/>
          <w:b/>
          <w:bCs/>
          <w:color w:val="auto"/>
          <w:sz w:val="28"/>
          <w:szCs w:val="28"/>
          <w:lang w:val="uk-UA" w:bidi="ar-SA"/>
        </w:rPr>
        <w:t xml:space="preserve"> </w:t>
      </w:r>
      <w:r w:rsidR="00D6269B">
        <w:rPr>
          <w:rFonts w:ascii="Times New Roman" w:eastAsia="Calibri" w:hAnsi="Times New Roman" w:cs="Times New Roman"/>
          <w:b/>
          <w:bCs/>
          <w:color w:val="auto"/>
          <w:sz w:val="28"/>
          <w:szCs w:val="28"/>
          <w:lang w:val="uk-UA" w:bidi="ar-SA"/>
        </w:rPr>
        <w:t>Закарпатської обласної ради</w:t>
      </w:r>
    </w:p>
    <w:p w:rsidR="003245F7" w:rsidRPr="0029256A" w:rsidRDefault="003245F7" w:rsidP="003245F7">
      <w:pPr>
        <w:widowControl/>
        <w:jc w:val="both"/>
        <w:rPr>
          <w:rFonts w:ascii="Times New Roman" w:eastAsia="Calibri" w:hAnsi="Times New Roman" w:cs="Times New Roman"/>
          <w:color w:val="auto"/>
          <w:sz w:val="28"/>
          <w:szCs w:val="28"/>
          <w:lang w:val="uk-UA" w:bidi="ar-SA"/>
        </w:rPr>
      </w:pPr>
    </w:p>
    <w:p w:rsidR="00FE3681" w:rsidRPr="00F520C3" w:rsidRDefault="003245F7" w:rsidP="0058388F">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Освітня програма ІІІ ступеня (профільна середня освіта) </w:t>
      </w:r>
      <w:r w:rsidR="003607DC" w:rsidRPr="00F520C3">
        <w:rPr>
          <w:rFonts w:ascii="Times New Roman" w:hAnsi="Times New Roman"/>
          <w:bCs/>
          <w:color w:val="auto"/>
          <w:lang w:val="ru-RU"/>
        </w:rPr>
        <w:t>Ужгородського наукового ліцею</w:t>
      </w:r>
      <w:r w:rsidR="003607DC" w:rsidRPr="00F520C3">
        <w:rPr>
          <w:rFonts w:ascii="Times New Roman" w:eastAsia="Calibri" w:hAnsi="Times New Roman" w:cs="Times New Roman"/>
          <w:color w:val="auto"/>
          <w:lang w:val="uk-UA" w:bidi="ar-SA"/>
        </w:rPr>
        <w:t xml:space="preserve"> </w:t>
      </w:r>
      <w:r w:rsidRPr="00F520C3">
        <w:rPr>
          <w:rFonts w:ascii="Times New Roman" w:eastAsia="Calibri" w:hAnsi="Times New Roman" w:cs="Times New Roman"/>
          <w:color w:val="auto"/>
          <w:lang w:val="uk-UA" w:bidi="ar-SA"/>
        </w:rPr>
        <w:t xml:space="preserve">Закарпатської обласної ради розроблена на виконання Закону України «Про освіту» </w:t>
      </w:r>
      <w:r w:rsidR="0084582C" w:rsidRPr="00F520C3">
        <w:rPr>
          <w:rFonts w:ascii="Times New Roman" w:eastAsia="Calibri" w:hAnsi="Times New Roman" w:cs="Times New Roman"/>
          <w:color w:val="auto"/>
          <w:lang w:val="uk-UA" w:bidi="ar-SA"/>
        </w:rPr>
        <w:t xml:space="preserve">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r w:rsidRPr="00F520C3">
        <w:rPr>
          <w:rFonts w:ascii="Times New Roman" w:eastAsia="Calibri" w:hAnsi="Times New Roman" w:cs="Times New Roman"/>
          <w:color w:val="auto"/>
          <w:lang w:val="uk-UA" w:bidi="ar-SA"/>
        </w:rPr>
        <w:t>на основі Типової освітньої програми закладів загальної середньої освіти ІІІ ступеня (профільна середня освіта), затверджен</w:t>
      </w:r>
      <w:r w:rsidR="00FE3681" w:rsidRPr="00F520C3">
        <w:rPr>
          <w:rFonts w:ascii="Times New Roman" w:eastAsia="Calibri" w:hAnsi="Times New Roman" w:cs="Times New Roman"/>
          <w:color w:val="auto"/>
          <w:lang w:val="uk-UA" w:bidi="ar-SA"/>
        </w:rPr>
        <w:t>их</w:t>
      </w:r>
      <w:r w:rsidRPr="00F520C3">
        <w:rPr>
          <w:rFonts w:ascii="Times New Roman" w:eastAsia="Calibri" w:hAnsi="Times New Roman" w:cs="Times New Roman"/>
          <w:color w:val="auto"/>
          <w:lang w:val="uk-UA" w:bidi="ar-SA"/>
        </w:rPr>
        <w:t xml:space="preserve"> наказ</w:t>
      </w:r>
      <w:r w:rsidR="00FE3681" w:rsidRPr="00F520C3">
        <w:rPr>
          <w:rFonts w:ascii="Times New Roman" w:eastAsia="Calibri" w:hAnsi="Times New Roman" w:cs="Times New Roman"/>
          <w:color w:val="auto"/>
          <w:lang w:val="uk-UA" w:bidi="ar-SA"/>
        </w:rPr>
        <w:t>ами</w:t>
      </w:r>
      <w:r w:rsidRPr="00F520C3">
        <w:rPr>
          <w:rFonts w:ascii="Times New Roman" w:eastAsia="Calibri" w:hAnsi="Times New Roman" w:cs="Times New Roman"/>
          <w:color w:val="auto"/>
          <w:lang w:val="uk-UA" w:bidi="ar-SA"/>
        </w:rPr>
        <w:t xml:space="preserve"> Міністерства освіти і науки України від </w:t>
      </w:r>
      <w:r w:rsidR="006D3F3B" w:rsidRPr="00F520C3">
        <w:rPr>
          <w:rFonts w:ascii="Times New Roman" w:eastAsia="Calibri" w:hAnsi="Times New Roman" w:cs="Times New Roman"/>
          <w:color w:val="auto"/>
          <w:lang w:val="uk-UA" w:bidi="ar-SA"/>
        </w:rPr>
        <w:t>2</w:t>
      </w:r>
      <w:r w:rsidR="004F6E85">
        <w:rPr>
          <w:rFonts w:ascii="Times New Roman" w:eastAsia="Calibri" w:hAnsi="Times New Roman" w:cs="Times New Roman"/>
          <w:color w:val="auto"/>
          <w:lang w:val="uk-UA" w:bidi="ar-SA"/>
        </w:rPr>
        <w:t>0.06.2025</w:t>
      </w:r>
      <w:r w:rsidRPr="00F520C3">
        <w:rPr>
          <w:rFonts w:ascii="Times New Roman" w:eastAsia="Calibri" w:hAnsi="Times New Roman" w:cs="Times New Roman"/>
          <w:color w:val="auto"/>
          <w:lang w:val="uk-UA" w:bidi="ar-SA"/>
        </w:rPr>
        <w:t xml:space="preserve"> </w:t>
      </w:r>
      <w:r w:rsidR="00FF6B13" w:rsidRPr="00F520C3">
        <w:rPr>
          <w:rFonts w:ascii="Times New Roman" w:eastAsia="Calibri" w:hAnsi="Times New Roman" w:cs="Times New Roman"/>
          <w:color w:val="auto"/>
          <w:lang w:val="uk-UA" w:bidi="ar-SA"/>
        </w:rPr>
        <w:t xml:space="preserve"> №</w:t>
      </w:r>
      <w:r w:rsidR="004F6E85">
        <w:rPr>
          <w:rFonts w:ascii="Times New Roman" w:eastAsia="Calibri" w:hAnsi="Times New Roman" w:cs="Times New Roman"/>
          <w:color w:val="auto"/>
          <w:lang w:val="uk-UA" w:bidi="ar-SA"/>
        </w:rPr>
        <w:t>890</w:t>
      </w:r>
      <w:r w:rsidR="0058388F" w:rsidRPr="00F520C3">
        <w:rPr>
          <w:rFonts w:ascii="Times New Roman" w:eastAsia="Calibri" w:hAnsi="Times New Roman" w:cs="Times New Roman"/>
          <w:color w:val="auto"/>
          <w:lang w:val="uk-UA" w:bidi="ar-SA"/>
        </w:rPr>
        <w:t xml:space="preserve">, </w:t>
      </w:r>
      <w:r w:rsidR="00FE3681" w:rsidRPr="00F520C3">
        <w:rPr>
          <w:rFonts w:ascii="Times New Roman" w:eastAsia="Calibri" w:hAnsi="Times New Roman" w:cs="Times New Roman"/>
          <w:color w:val="auto"/>
          <w:lang w:val="uk-UA" w:bidi="ar-SA"/>
        </w:rPr>
        <w:t>від 20.04.2018 № 408</w:t>
      </w:r>
    </w:p>
    <w:p w:rsidR="007A16B5" w:rsidRPr="00F520C3" w:rsidRDefault="003B2677" w:rsidP="007A16B5">
      <w:pPr>
        <w:widowControl/>
        <w:ind w:firstLine="567"/>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Освітня </w:t>
      </w:r>
      <w:r w:rsidR="007A16B5" w:rsidRPr="00F520C3">
        <w:rPr>
          <w:rFonts w:ascii="Times New Roman" w:eastAsia="Calibri" w:hAnsi="Times New Roman" w:cs="Times New Roman"/>
          <w:color w:val="auto"/>
          <w:lang w:val="uk-UA" w:bidi="ar-SA"/>
        </w:rPr>
        <w:t xml:space="preserve">програма профільної середньої освіти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7A16B5" w:rsidRPr="00F520C3" w:rsidRDefault="003B2677" w:rsidP="007A16B5">
      <w:pPr>
        <w:widowControl/>
        <w:ind w:firstLine="567"/>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Освітня </w:t>
      </w:r>
      <w:r w:rsidR="007A16B5" w:rsidRPr="00F520C3">
        <w:rPr>
          <w:rFonts w:ascii="Times New Roman" w:eastAsia="Calibri" w:hAnsi="Times New Roman" w:cs="Times New Roman"/>
          <w:color w:val="auto"/>
          <w:lang w:val="uk-UA" w:bidi="ar-SA"/>
        </w:rPr>
        <w:t xml:space="preserve">програма визначає: </w:t>
      </w:r>
    </w:p>
    <w:p w:rsidR="007A16B5" w:rsidRPr="00F520C3" w:rsidRDefault="007A16B5" w:rsidP="007A16B5">
      <w:pPr>
        <w:widowControl/>
        <w:tabs>
          <w:tab w:val="left" w:pos="851"/>
        </w:tabs>
        <w:ind w:firstLine="567"/>
        <w:contextualSpacing/>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загальний обсяг навчального навантаження, орієнтовну тривалість і взаємозв’язки предметів, зокрема їх інтеграції, а також логічної послідовності їх вивчення які подані в рамках навчальн</w:t>
      </w:r>
      <w:r w:rsidR="003B2677" w:rsidRPr="00F520C3">
        <w:rPr>
          <w:rFonts w:ascii="Times New Roman" w:eastAsia="Calibri" w:hAnsi="Times New Roman" w:cs="Times New Roman"/>
          <w:color w:val="auto"/>
          <w:lang w:val="uk-UA" w:bidi="ar-SA"/>
        </w:rPr>
        <w:t>ого</w:t>
      </w:r>
      <w:r w:rsidRPr="00F520C3">
        <w:rPr>
          <w:rFonts w:ascii="Times New Roman" w:eastAsia="Calibri" w:hAnsi="Times New Roman" w:cs="Times New Roman"/>
          <w:color w:val="auto"/>
          <w:lang w:val="uk-UA" w:bidi="ar-SA"/>
        </w:rPr>
        <w:t xml:space="preserve"> план</w:t>
      </w:r>
      <w:r w:rsidR="003B2677" w:rsidRPr="00F520C3">
        <w:rPr>
          <w:rFonts w:ascii="Times New Roman" w:eastAsia="Calibri" w:hAnsi="Times New Roman" w:cs="Times New Roman"/>
          <w:color w:val="auto"/>
          <w:lang w:val="uk-UA" w:bidi="ar-SA"/>
        </w:rPr>
        <w:t>у</w:t>
      </w:r>
      <w:r w:rsidRPr="00F520C3">
        <w:rPr>
          <w:rFonts w:ascii="Times New Roman" w:eastAsia="Calibri" w:hAnsi="Times New Roman" w:cs="Times New Roman"/>
          <w:color w:val="auto"/>
          <w:lang w:val="uk-UA" w:bidi="ar-SA"/>
        </w:rPr>
        <w:t xml:space="preserve"> (</w:t>
      </w:r>
      <w:r w:rsidR="003B2677" w:rsidRPr="00F520C3">
        <w:rPr>
          <w:rFonts w:ascii="Times New Roman" w:eastAsia="Calibri" w:hAnsi="Times New Roman" w:cs="Times New Roman"/>
          <w:color w:val="auto"/>
          <w:lang w:val="uk-UA" w:bidi="ar-SA"/>
        </w:rPr>
        <w:t>додатки</w:t>
      </w:r>
      <w:r w:rsidRPr="00F520C3">
        <w:rPr>
          <w:rFonts w:ascii="Times New Roman" w:eastAsia="Calibri" w:hAnsi="Times New Roman" w:cs="Times New Roman"/>
          <w:color w:val="auto"/>
          <w:lang w:val="uk-UA" w:bidi="ar-SA"/>
        </w:rPr>
        <w:t xml:space="preserve"> 1</w:t>
      </w:r>
      <w:r w:rsidR="003B2677" w:rsidRPr="00F520C3">
        <w:rPr>
          <w:rFonts w:ascii="Times New Roman" w:eastAsia="Calibri" w:hAnsi="Times New Roman" w:cs="Times New Roman"/>
          <w:color w:val="auto"/>
          <w:lang w:val="uk-UA" w:bidi="ar-SA"/>
        </w:rPr>
        <w:t>-2</w:t>
      </w:r>
      <w:r w:rsidRPr="00F520C3">
        <w:rPr>
          <w:rFonts w:ascii="Times New Roman" w:eastAsia="Calibri" w:hAnsi="Times New Roman" w:cs="Times New Roman"/>
          <w:color w:val="auto"/>
          <w:lang w:val="uk-UA" w:bidi="ar-SA"/>
        </w:rPr>
        <w:t>);</w:t>
      </w:r>
    </w:p>
    <w:p w:rsidR="007A16B5" w:rsidRPr="00F520C3" w:rsidRDefault="007A16B5" w:rsidP="007A16B5">
      <w:pPr>
        <w:widowControl/>
        <w:tabs>
          <w:tab w:val="left" w:pos="851"/>
        </w:tabs>
        <w:ind w:firstLine="567"/>
        <w:contextualSpacing/>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очікувані результати навчання учнів подані в рамках навчальних програм, перелік яких наведено в </w:t>
      </w:r>
      <w:r w:rsidR="003B2677" w:rsidRPr="00F520C3">
        <w:rPr>
          <w:rFonts w:ascii="Times New Roman" w:eastAsia="Calibri" w:hAnsi="Times New Roman" w:cs="Times New Roman"/>
          <w:color w:val="auto"/>
          <w:lang w:val="uk-UA" w:bidi="ar-SA"/>
        </w:rPr>
        <w:t>додатку 3</w:t>
      </w:r>
      <w:r w:rsidRPr="00F520C3">
        <w:rPr>
          <w:rFonts w:ascii="Times New Roman" w:eastAsia="Calibri" w:hAnsi="Times New Roman" w:cs="Times New Roman"/>
          <w:color w:val="auto"/>
          <w:lang w:val="uk-UA" w:bidi="ar-S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7A16B5" w:rsidRPr="00F520C3" w:rsidRDefault="007A16B5" w:rsidP="007A16B5">
      <w:pPr>
        <w:widowControl/>
        <w:tabs>
          <w:tab w:val="left" w:pos="851"/>
        </w:tabs>
        <w:ind w:firstLine="567"/>
        <w:contextualSpacing/>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рекомендовані форми організації освітнього процесу та інструменти системи внутрішнього забезпечення якості освіти;</w:t>
      </w:r>
    </w:p>
    <w:p w:rsidR="007A16B5" w:rsidRPr="00F520C3" w:rsidRDefault="007A16B5" w:rsidP="007A16B5">
      <w:pPr>
        <w:widowControl/>
        <w:tabs>
          <w:tab w:val="left" w:pos="851"/>
        </w:tabs>
        <w:ind w:firstLine="567"/>
        <w:contextualSpacing/>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вимоги до осіб, які можуть розпочати навчання за цією освітньою програмою. </w:t>
      </w:r>
    </w:p>
    <w:p w:rsidR="007A16B5" w:rsidRPr="00F520C3" w:rsidRDefault="007A16B5" w:rsidP="007A16B5">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i/>
          <w:color w:val="auto"/>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F520C3">
        <w:rPr>
          <w:rFonts w:ascii="Times New Roman" w:eastAsia="Calibri" w:hAnsi="Times New Roman" w:cs="Times New Roman"/>
          <w:color w:val="auto"/>
          <w:lang w:val="uk-UA" w:bidi="ar-SA"/>
        </w:rPr>
        <w:t>. Загальний обсяг навчального навантаження учнів 10-11-х класів складає 2660 годин/навчальний рік: для 10-х класів – 1330 годин/навчальний рік, для 11-х кла</w:t>
      </w:r>
      <w:r w:rsidR="003B2677" w:rsidRPr="00F520C3">
        <w:rPr>
          <w:rFonts w:ascii="Times New Roman" w:eastAsia="Calibri" w:hAnsi="Times New Roman" w:cs="Times New Roman"/>
          <w:color w:val="auto"/>
          <w:lang w:val="uk-UA" w:bidi="ar-SA"/>
        </w:rPr>
        <w:t>сів – 1330 годин/навчальний рік</w:t>
      </w:r>
      <w:r w:rsidRPr="00F520C3">
        <w:rPr>
          <w:rFonts w:ascii="Times New Roman" w:eastAsia="Calibri" w:hAnsi="Times New Roman" w:cs="Times New Roman"/>
          <w:color w:val="auto"/>
          <w:lang w:val="uk-UA" w:bidi="ar-SA"/>
        </w:rPr>
        <w:t xml:space="preserve">. Детальний розподіл навчального навантаження на тиждень </w:t>
      </w:r>
      <w:r w:rsidRPr="00F520C3">
        <w:rPr>
          <w:rFonts w:ascii="Times New Roman" w:eastAsia="Calibri" w:hAnsi="Times New Roman" w:cs="Times New Roman"/>
          <w:lang w:val="uk-UA" w:bidi="ar-SA"/>
        </w:rPr>
        <w:t xml:space="preserve">окреслено у </w:t>
      </w:r>
      <w:r w:rsidRPr="00F520C3">
        <w:rPr>
          <w:rFonts w:ascii="Times New Roman" w:eastAsia="Calibri" w:hAnsi="Times New Roman" w:cs="Times New Roman"/>
          <w:color w:val="auto"/>
          <w:lang w:val="uk-UA" w:bidi="ar-SA"/>
        </w:rPr>
        <w:t xml:space="preserve">навчальному плані. </w:t>
      </w:r>
    </w:p>
    <w:p w:rsidR="007A16B5" w:rsidRPr="00F520C3" w:rsidRDefault="007A16B5" w:rsidP="0030043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Навчальни</w:t>
      </w:r>
      <w:r w:rsidR="003B2677" w:rsidRPr="00F520C3">
        <w:rPr>
          <w:rFonts w:ascii="Times New Roman" w:eastAsia="Calibri" w:hAnsi="Times New Roman" w:cs="Times New Roman"/>
          <w:color w:val="auto"/>
          <w:lang w:val="uk-UA" w:bidi="ar-SA"/>
        </w:rPr>
        <w:t>м</w:t>
      </w:r>
      <w:r w:rsidRPr="00F520C3">
        <w:rPr>
          <w:rFonts w:ascii="Times New Roman" w:eastAsia="Calibri" w:hAnsi="Times New Roman" w:cs="Times New Roman"/>
          <w:color w:val="auto"/>
          <w:lang w:val="uk-UA" w:bidi="ar-SA"/>
        </w:rPr>
        <w:t xml:space="preserve"> план</w:t>
      </w:r>
      <w:r w:rsidR="003B2677" w:rsidRPr="00F520C3">
        <w:rPr>
          <w:rFonts w:ascii="Times New Roman" w:eastAsia="Calibri" w:hAnsi="Times New Roman" w:cs="Times New Roman"/>
          <w:color w:val="auto"/>
          <w:lang w:val="uk-UA" w:bidi="ar-SA"/>
        </w:rPr>
        <w:t>ом</w:t>
      </w:r>
      <w:r w:rsidRPr="00F520C3">
        <w:rPr>
          <w:rFonts w:ascii="Times New Roman" w:eastAsia="Calibri" w:hAnsi="Times New Roman" w:cs="Times New Roman"/>
          <w:color w:val="auto"/>
          <w:lang w:val="uk-UA" w:bidi="ar-SA"/>
        </w:rPr>
        <w:t xml:space="preserve"> старшої школи передбачається реалізація освітніх галузей Базового навчального плану Державного стандарту. Вони охоплюють інваріантну складову, сформовану на державному рівні, та варіативну складову. </w:t>
      </w:r>
    </w:p>
    <w:p w:rsidR="003607DC" w:rsidRPr="00F520C3" w:rsidRDefault="003607DC" w:rsidP="003607DC">
      <w:pPr>
        <w:widowControl/>
        <w:shd w:val="clear" w:color="auto" w:fill="FFFFFF"/>
        <w:ind w:firstLine="709"/>
        <w:jc w:val="both"/>
        <w:rPr>
          <w:rFonts w:ascii="Times New Roman" w:eastAsia="Calibri" w:hAnsi="Times New Roman" w:cs="Times New Roman"/>
          <w:b/>
          <w:color w:val="auto"/>
          <w:lang w:val="uk-UA" w:bidi="ar-SA"/>
        </w:rPr>
      </w:pPr>
      <w:r w:rsidRPr="00F520C3">
        <w:rPr>
          <w:rFonts w:ascii="Times New Roman" w:eastAsia="Calibri" w:hAnsi="Times New Roman" w:cs="Times New Roman"/>
          <w:color w:val="auto"/>
          <w:lang w:val="uk-UA" w:bidi="ar-SA"/>
        </w:rPr>
        <w:t xml:space="preserve">З метою створення належних умов для забезпечення ефективності процесу вивчення української мови, підготовки випускників до </w:t>
      </w:r>
      <w:r w:rsidR="00E738C9">
        <w:rPr>
          <w:rFonts w:ascii="Times New Roman" w:eastAsia="Calibri" w:hAnsi="Times New Roman" w:cs="Times New Roman"/>
          <w:color w:val="auto"/>
          <w:lang w:val="uk-UA" w:bidi="ar-SA"/>
        </w:rPr>
        <w:t>ЗНО (НМТ)</w:t>
      </w:r>
      <w:r w:rsidRPr="00F520C3">
        <w:rPr>
          <w:rFonts w:ascii="Times New Roman" w:eastAsia="Calibri" w:hAnsi="Times New Roman" w:cs="Times New Roman"/>
          <w:color w:val="auto"/>
          <w:lang w:val="uk-UA" w:bidi="ar-SA"/>
        </w:rPr>
        <w:t xml:space="preserve"> у класах старшої школи, створення сприятливих умов для здобуття якісної освіти за обраним профілем: математичним, біолого-хімічним, української філології чи біологічним частин</w:t>
      </w:r>
      <w:r w:rsidR="00A73804" w:rsidRPr="00F520C3">
        <w:rPr>
          <w:rFonts w:ascii="Times New Roman" w:eastAsia="Calibri" w:hAnsi="Times New Roman" w:cs="Times New Roman"/>
          <w:color w:val="auto"/>
          <w:lang w:val="uk-UA" w:bidi="ar-SA"/>
        </w:rPr>
        <w:t>а</w:t>
      </w:r>
      <w:r w:rsidRPr="00F520C3">
        <w:rPr>
          <w:rFonts w:ascii="Times New Roman" w:eastAsia="Calibri" w:hAnsi="Times New Roman" w:cs="Times New Roman"/>
          <w:color w:val="auto"/>
          <w:lang w:val="uk-UA" w:bidi="ar-SA"/>
        </w:rPr>
        <w:t xml:space="preserve"> годин варіативної складової використана на збільшення кількості годин на вивчення предметів інваріантної складової.</w:t>
      </w:r>
    </w:p>
    <w:p w:rsidR="003607DC" w:rsidRPr="00F520C3" w:rsidRDefault="003607DC" w:rsidP="003607D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 класах математичного профілю:</w:t>
      </w:r>
    </w:p>
    <w:tbl>
      <w:tblPr>
        <w:tblW w:w="0" w:type="auto"/>
        <w:tblInd w:w="588" w:type="dxa"/>
        <w:tblLook w:val="01E0" w:firstRow="1" w:lastRow="1" w:firstColumn="1" w:lastColumn="1" w:noHBand="0" w:noVBand="0"/>
      </w:tblPr>
      <w:tblGrid>
        <w:gridCol w:w="2388"/>
        <w:gridCol w:w="7560"/>
      </w:tblGrid>
      <w:tr w:rsidR="003607DC" w:rsidRPr="00F520C3" w:rsidTr="00FD715C">
        <w:tc>
          <w:tcPr>
            <w:tcW w:w="2388" w:type="dxa"/>
          </w:tcPr>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10-А клас:</w:t>
            </w:r>
          </w:p>
        </w:tc>
        <w:tc>
          <w:tcPr>
            <w:tcW w:w="7560" w:type="dxa"/>
          </w:tcPr>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Математика – </w:t>
            </w:r>
            <w:r w:rsidR="00E738C9">
              <w:rPr>
                <w:rFonts w:ascii="Times New Roman" w:eastAsia="Calibri" w:hAnsi="Times New Roman" w:cs="Times New Roman"/>
                <w:color w:val="auto"/>
                <w:lang w:val="uk-UA" w:bidi="ar-SA"/>
              </w:rPr>
              <w:t>4,</w:t>
            </w:r>
            <w:r w:rsidRPr="00F520C3">
              <w:rPr>
                <w:rFonts w:ascii="Times New Roman" w:eastAsia="Calibri" w:hAnsi="Times New Roman" w:cs="Times New Roman"/>
                <w:color w:val="auto"/>
                <w:lang w:val="uk-UA" w:bidi="ar-SA"/>
              </w:rPr>
              <w:t>5 годин.</w:t>
            </w:r>
          </w:p>
        </w:tc>
      </w:tr>
      <w:tr w:rsidR="003607DC" w:rsidRPr="00F520C3" w:rsidTr="00FD715C">
        <w:tc>
          <w:tcPr>
            <w:tcW w:w="2388" w:type="dxa"/>
          </w:tcPr>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10-Г клас:</w:t>
            </w:r>
          </w:p>
        </w:tc>
        <w:tc>
          <w:tcPr>
            <w:tcW w:w="7560" w:type="dxa"/>
          </w:tcPr>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Математика – </w:t>
            </w:r>
            <w:r w:rsidR="00E738C9">
              <w:rPr>
                <w:rFonts w:ascii="Times New Roman" w:eastAsia="Calibri" w:hAnsi="Times New Roman" w:cs="Times New Roman"/>
                <w:color w:val="auto"/>
                <w:lang w:val="uk-UA" w:bidi="ar-SA"/>
              </w:rPr>
              <w:t>4,</w:t>
            </w:r>
            <w:r w:rsidRPr="00F520C3">
              <w:rPr>
                <w:rFonts w:ascii="Times New Roman" w:eastAsia="Calibri" w:hAnsi="Times New Roman" w:cs="Times New Roman"/>
                <w:color w:val="auto"/>
                <w:lang w:val="uk-UA" w:bidi="ar-SA"/>
              </w:rPr>
              <w:t>5 годин.</w:t>
            </w:r>
          </w:p>
        </w:tc>
      </w:tr>
      <w:tr w:rsidR="003607DC" w:rsidRPr="00A24B93" w:rsidTr="00FD715C">
        <w:tc>
          <w:tcPr>
            <w:tcW w:w="2388" w:type="dxa"/>
          </w:tcPr>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11-А клас:</w:t>
            </w:r>
          </w:p>
        </w:tc>
        <w:tc>
          <w:tcPr>
            <w:tcW w:w="7560" w:type="dxa"/>
          </w:tcPr>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Математика – 5 годин</w:t>
            </w:r>
          </w:p>
          <w:p w:rsidR="003607DC" w:rsidRPr="00F520C3" w:rsidRDefault="00E738C9" w:rsidP="00E738C9">
            <w:pPr>
              <w:widowControl/>
              <w:shd w:val="clear" w:color="auto" w:fill="FFFFFF"/>
              <w:tabs>
                <w:tab w:val="num" w:pos="720"/>
              </w:tabs>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Іноземна мова – 0,5</w:t>
            </w:r>
            <w:r w:rsidR="003607DC" w:rsidRPr="00F520C3">
              <w:rPr>
                <w:rFonts w:ascii="Times New Roman" w:eastAsia="Calibri" w:hAnsi="Times New Roman" w:cs="Times New Roman"/>
                <w:color w:val="auto"/>
                <w:lang w:val="uk-UA" w:bidi="ar-SA"/>
              </w:rPr>
              <w:t xml:space="preserve"> годин</w:t>
            </w:r>
            <w:r>
              <w:rPr>
                <w:rFonts w:ascii="Times New Roman" w:eastAsia="Calibri" w:hAnsi="Times New Roman" w:cs="Times New Roman"/>
                <w:color w:val="auto"/>
                <w:lang w:val="uk-UA" w:bidi="ar-SA"/>
              </w:rPr>
              <w:t>и</w:t>
            </w:r>
          </w:p>
        </w:tc>
      </w:tr>
      <w:tr w:rsidR="003607DC" w:rsidRPr="00A24B93" w:rsidTr="00FD715C">
        <w:tc>
          <w:tcPr>
            <w:tcW w:w="2388" w:type="dxa"/>
          </w:tcPr>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11-Г клас:</w:t>
            </w:r>
          </w:p>
        </w:tc>
        <w:tc>
          <w:tcPr>
            <w:tcW w:w="7560" w:type="dxa"/>
          </w:tcPr>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Математика – 5 годин</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Іноземна мова – </w:t>
            </w:r>
            <w:r w:rsidR="00E738C9">
              <w:rPr>
                <w:rFonts w:ascii="Times New Roman" w:eastAsia="Calibri" w:hAnsi="Times New Roman" w:cs="Times New Roman"/>
                <w:color w:val="auto"/>
                <w:lang w:val="uk-UA" w:bidi="ar-SA"/>
              </w:rPr>
              <w:t>0,5</w:t>
            </w:r>
            <w:r w:rsidR="00E738C9" w:rsidRPr="00F520C3">
              <w:rPr>
                <w:rFonts w:ascii="Times New Roman" w:eastAsia="Calibri" w:hAnsi="Times New Roman" w:cs="Times New Roman"/>
                <w:color w:val="auto"/>
                <w:lang w:val="uk-UA" w:bidi="ar-SA"/>
              </w:rPr>
              <w:t xml:space="preserve"> годин</w:t>
            </w:r>
            <w:r w:rsidR="00E738C9">
              <w:rPr>
                <w:rFonts w:ascii="Times New Roman" w:eastAsia="Calibri" w:hAnsi="Times New Roman" w:cs="Times New Roman"/>
                <w:color w:val="auto"/>
                <w:lang w:val="uk-UA" w:bidi="ar-SA"/>
              </w:rPr>
              <w:t>и</w:t>
            </w:r>
          </w:p>
        </w:tc>
      </w:tr>
    </w:tbl>
    <w:p w:rsidR="003607DC" w:rsidRPr="00F520C3" w:rsidRDefault="003607DC" w:rsidP="003607D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 класах біолого-хімічного профілю:</w:t>
      </w:r>
    </w:p>
    <w:tbl>
      <w:tblPr>
        <w:tblW w:w="0" w:type="auto"/>
        <w:tblInd w:w="588" w:type="dxa"/>
        <w:tblLook w:val="01E0" w:firstRow="1" w:lastRow="1" w:firstColumn="1" w:lastColumn="1" w:noHBand="0" w:noVBand="0"/>
      </w:tblPr>
      <w:tblGrid>
        <w:gridCol w:w="2388"/>
        <w:gridCol w:w="7560"/>
      </w:tblGrid>
      <w:tr w:rsidR="003607DC" w:rsidRPr="00F520C3" w:rsidTr="00FD715C">
        <w:tc>
          <w:tcPr>
            <w:tcW w:w="2388" w:type="dxa"/>
          </w:tcPr>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10-Б клас:</w:t>
            </w:r>
          </w:p>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p>
        </w:tc>
        <w:tc>
          <w:tcPr>
            <w:tcW w:w="7560" w:type="dxa"/>
          </w:tcPr>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Біологія і екологія – 3 години,</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Хімія – 1 година,</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Математика – </w:t>
            </w:r>
            <w:r w:rsidR="00E738C9">
              <w:rPr>
                <w:rFonts w:ascii="Times New Roman" w:eastAsia="Calibri" w:hAnsi="Times New Roman" w:cs="Times New Roman"/>
                <w:color w:val="auto"/>
                <w:lang w:val="uk-UA" w:bidi="ar-SA"/>
              </w:rPr>
              <w:t>0,5</w:t>
            </w:r>
            <w:r w:rsidR="00E738C9" w:rsidRPr="00F520C3">
              <w:rPr>
                <w:rFonts w:ascii="Times New Roman" w:eastAsia="Calibri" w:hAnsi="Times New Roman" w:cs="Times New Roman"/>
                <w:color w:val="auto"/>
                <w:lang w:val="uk-UA" w:bidi="ar-SA"/>
              </w:rPr>
              <w:t xml:space="preserve"> годин</w:t>
            </w:r>
            <w:r w:rsidR="00E738C9">
              <w:rPr>
                <w:rFonts w:ascii="Times New Roman" w:eastAsia="Calibri" w:hAnsi="Times New Roman" w:cs="Times New Roman"/>
                <w:color w:val="auto"/>
                <w:lang w:val="uk-UA" w:bidi="ar-SA"/>
              </w:rPr>
              <w:t>и</w:t>
            </w:r>
            <w:r w:rsidRPr="00F520C3">
              <w:rPr>
                <w:rFonts w:ascii="Times New Roman" w:eastAsia="Calibri" w:hAnsi="Times New Roman" w:cs="Times New Roman"/>
                <w:color w:val="auto"/>
                <w:lang w:val="uk-UA" w:bidi="ar-SA"/>
              </w:rPr>
              <w:t>.</w:t>
            </w:r>
          </w:p>
        </w:tc>
      </w:tr>
      <w:tr w:rsidR="003607DC" w:rsidRPr="00F520C3" w:rsidTr="00FD715C">
        <w:tc>
          <w:tcPr>
            <w:tcW w:w="2388" w:type="dxa"/>
          </w:tcPr>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11-Б клас:</w:t>
            </w:r>
          </w:p>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p>
        </w:tc>
        <w:tc>
          <w:tcPr>
            <w:tcW w:w="7560" w:type="dxa"/>
          </w:tcPr>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Біологія і екологія – 3 години,</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Хімія – 2 години,</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Математика – </w:t>
            </w:r>
            <w:r w:rsidR="00E738C9">
              <w:rPr>
                <w:rFonts w:ascii="Times New Roman" w:eastAsia="Calibri" w:hAnsi="Times New Roman" w:cs="Times New Roman"/>
                <w:color w:val="auto"/>
                <w:lang w:val="uk-UA" w:bidi="ar-SA"/>
              </w:rPr>
              <w:t>0,5</w:t>
            </w:r>
            <w:r w:rsidR="00E738C9" w:rsidRPr="00F520C3">
              <w:rPr>
                <w:rFonts w:ascii="Times New Roman" w:eastAsia="Calibri" w:hAnsi="Times New Roman" w:cs="Times New Roman"/>
                <w:color w:val="auto"/>
                <w:lang w:val="uk-UA" w:bidi="ar-SA"/>
              </w:rPr>
              <w:t xml:space="preserve"> годин</w:t>
            </w:r>
            <w:r w:rsidR="00E738C9">
              <w:rPr>
                <w:rFonts w:ascii="Times New Roman" w:eastAsia="Calibri" w:hAnsi="Times New Roman" w:cs="Times New Roman"/>
                <w:color w:val="auto"/>
                <w:lang w:val="uk-UA" w:bidi="ar-SA"/>
              </w:rPr>
              <w:t>и</w:t>
            </w:r>
            <w:r w:rsidRPr="00F520C3">
              <w:rPr>
                <w:rFonts w:ascii="Times New Roman" w:eastAsia="Calibri" w:hAnsi="Times New Roman" w:cs="Times New Roman"/>
                <w:color w:val="auto"/>
                <w:lang w:val="uk-UA" w:bidi="ar-SA"/>
              </w:rPr>
              <w:t>.</w:t>
            </w:r>
          </w:p>
        </w:tc>
      </w:tr>
    </w:tbl>
    <w:p w:rsidR="003607DC" w:rsidRPr="00F520C3" w:rsidRDefault="003607DC" w:rsidP="003607D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 класах української філології  профілю:</w:t>
      </w:r>
    </w:p>
    <w:tbl>
      <w:tblPr>
        <w:tblW w:w="0" w:type="auto"/>
        <w:tblInd w:w="588" w:type="dxa"/>
        <w:tblLook w:val="01E0" w:firstRow="1" w:lastRow="1" w:firstColumn="1" w:lastColumn="1" w:noHBand="0" w:noVBand="0"/>
      </w:tblPr>
      <w:tblGrid>
        <w:gridCol w:w="2388"/>
        <w:gridCol w:w="7560"/>
      </w:tblGrid>
      <w:tr w:rsidR="003607DC" w:rsidRPr="00A24B93" w:rsidTr="00FD715C">
        <w:tc>
          <w:tcPr>
            <w:tcW w:w="2388" w:type="dxa"/>
          </w:tcPr>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10-В клас:</w:t>
            </w:r>
          </w:p>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p>
        </w:tc>
        <w:tc>
          <w:tcPr>
            <w:tcW w:w="7560" w:type="dxa"/>
          </w:tcPr>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2 година;</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історія України – 1 година;</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Іноземна мова –1 година,</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Математика – </w:t>
            </w:r>
            <w:r w:rsidR="00E738C9">
              <w:rPr>
                <w:rFonts w:ascii="Times New Roman" w:eastAsia="Calibri" w:hAnsi="Times New Roman" w:cs="Times New Roman"/>
                <w:color w:val="auto"/>
                <w:lang w:val="uk-UA" w:bidi="ar-SA"/>
              </w:rPr>
              <w:t>0,5</w:t>
            </w:r>
            <w:r w:rsidR="00E738C9" w:rsidRPr="00F520C3">
              <w:rPr>
                <w:rFonts w:ascii="Times New Roman" w:eastAsia="Calibri" w:hAnsi="Times New Roman" w:cs="Times New Roman"/>
                <w:color w:val="auto"/>
                <w:lang w:val="uk-UA" w:bidi="ar-SA"/>
              </w:rPr>
              <w:t xml:space="preserve"> годин</w:t>
            </w:r>
            <w:r w:rsidR="00E738C9">
              <w:rPr>
                <w:rFonts w:ascii="Times New Roman" w:eastAsia="Calibri" w:hAnsi="Times New Roman" w:cs="Times New Roman"/>
                <w:color w:val="auto"/>
                <w:lang w:val="uk-UA" w:bidi="ar-SA"/>
              </w:rPr>
              <w:t>и</w:t>
            </w:r>
            <w:r w:rsidRPr="00F520C3">
              <w:rPr>
                <w:rFonts w:ascii="Times New Roman" w:eastAsia="Calibri" w:hAnsi="Times New Roman" w:cs="Times New Roman"/>
                <w:color w:val="auto"/>
                <w:lang w:val="uk-UA" w:bidi="ar-SA"/>
              </w:rPr>
              <w:t>.</w:t>
            </w:r>
          </w:p>
        </w:tc>
      </w:tr>
      <w:tr w:rsidR="003607DC" w:rsidRPr="00A24B93" w:rsidTr="00FD715C">
        <w:tc>
          <w:tcPr>
            <w:tcW w:w="2388" w:type="dxa"/>
          </w:tcPr>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11-В клас:</w:t>
            </w:r>
          </w:p>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p>
        </w:tc>
        <w:tc>
          <w:tcPr>
            <w:tcW w:w="7560" w:type="dxa"/>
          </w:tcPr>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2 година;</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Іноземна мова –2 години;</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lastRenderedPageBreak/>
              <w:t>історія України – 1 година,</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Математика – </w:t>
            </w:r>
            <w:r w:rsidR="005355A2">
              <w:rPr>
                <w:rFonts w:ascii="Times New Roman" w:eastAsia="Calibri" w:hAnsi="Times New Roman" w:cs="Times New Roman"/>
                <w:color w:val="auto"/>
                <w:lang w:val="uk-UA" w:bidi="ar-SA"/>
              </w:rPr>
              <w:t>0,5</w:t>
            </w:r>
            <w:r w:rsidR="005355A2" w:rsidRPr="00F520C3">
              <w:rPr>
                <w:rFonts w:ascii="Times New Roman" w:eastAsia="Calibri" w:hAnsi="Times New Roman" w:cs="Times New Roman"/>
                <w:color w:val="auto"/>
                <w:lang w:val="uk-UA" w:bidi="ar-SA"/>
              </w:rPr>
              <w:t xml:space="preserve"> годин</w:t>
            </w:r>
            <w:r w:rsidR="005355A2">
              <w:rPr>
                <w:rFonts w:ascii="Times New Roman" w:eastAsia="Calibri" w:hAnsi="Times New Roman" w:cs="Times New Roman"/>
                <w:color w:val="auto"/>
                <w:lang w:val="uk-UA" w:bidi="ar-SA"/>
              </w:rPr>
              <w:t>и</w:t>
            </w:r>
            <w:r w:rsidRPr="00F520C3">
              <w:rPr>
                <w:rFonts w:ascii="Times New Roman" w:eastAsia="Calibri" w:hAnsi="Times New Roman" w:cs="Times New Roman"/>
                <w:color w:val="auto"/>
                <w:lang w:val="uk-UA" w:bidi="ar-SA"/>
              </w:rPr>
              <w:t>.</w:t>
            </w:r>
          </w:p>
        </w:tc>
      </w:tr>
    </w:tbl>
    <w:p w:rsidR="003607DC" w:rsidRPr="00F520C3" w:rsidRDefault="003607DC" w:rsidP="003607D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lastRenderedPageBreak/>
        <w:t>У класах біологічного  профілю:</w:t>
      </w:r>
    </w:p>
    <w:tbl>
      <w:tblPr>
        <w:tblW w:w="0" w:type="auto"/>
        <w:tblInd w:w="588" w:type="dxa"/>
        <w:tblLook w:val="01E0" w:firstRow="1" w:lastRow="1" w:firstColumn="1" w:lastColumn="1" w:noHBand="0" w:noVBand="0"/>
      </w:tblPr>
      <w:tblGrid>
        <w:gridCol w:w="2376"/>
        <w:gridCol w:w="7502"/>
      </w:tblGrid>
      <w:tr w:rsidR="003607DC" w:rsidRPr="00F520C3" w:rsidTr="00FD715C">
        <w:tc>
          <w:tcPr>
            <w:tcW w:w="2376" w:type="dxa"/>
          </w:tcPr>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10-Д клас:</w:t>
            </w:r>
          </w:p>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p>
        </w:tc>
        <w:tc>
          <w:tcPr>
            <w:tcW w:w="7502" w:type="dxa"/>
          </w:tcPr>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Біологія і екологія – </w:t>
            </w:r>
            <w:r w:rsidR="005355A2">
              <w:rPr>
                <w:rFonts w:ascii="Times New Roman" w:eastAsia="Calibri" w:hAnsi="Times New Roman" w:cs="Times New Roman"/>
                <w:color w:val="auto"/>
                <w:lang w:val="uk-UA" w:bidi="ar-SA"/>
              </w:rPr>
              <w:t>2,5</w:t>
            </w:r>
            <w:r w:rsidRPr="00F520C3">
              <w:rPr>
                <w:rFonts w:ascii="Times New Roman" w:eastAsia="Calibri" w:hAnsi="Times New Roman" w:cs="Times New Roman"/>
                <w:color w:val="auto"/>
                <w:lang w:val="uk-UA" w:bidi="ar-SA"/>
              </w:rPr>
              <w:t xml:space="preserve"> години;</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Математика – 1 година.</w:t>
            </w:r>
          </w:p>
        </w:tc>
      </w:tr>
      <w:tr w:rsidR="003607DC" w:rsidRPr="00A24B93" w:rsidTr="00FD715C">
        <w:tc>
          <w:tcPr>
            <w:tcW w:w="2376" w:type="dxa"/>
          </w:tcPr>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11-Д клас:</w:t>
            </w:r>
          </w:p>
          <w:p w:rsidR="003607DC" w:rsidRPr="00F520C3" w:rsidRDefault="003607DC" w:rsidP="00FD715C">
            <w:pPr>
              <w:widowControl/>
              <w:shd w:val="clear" w:color="auto" w:fill="FFFFFF"/>
              <w:ind w:firstLine="709"/>
              <w:jc w:val="both"/>
              <w:rPr>
                <w:rFonts w:ascii="Times New Roman" w:eastAsia="Calibri" w:hAnsi="Times New Roman" w:cs="Times New Roman"/>
                <w:color w:val="auto"/>
                <w:lang w:val="uk-UA" w:bidi="ar-SA"/>
              </w:rPr>
            </w:pPr>
          </w:p>
        </w:tc>
        <w:tc>
          <w:tcPr>
            <w:tcW w:w="7502" w:type="dxa"/>
          </w:tcPr>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години;</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біологія – </w:t>
            </w:r>
            <w:r w:rsidR="005355A2">
              <w:rPr>
                <w:rFonts w:ascii="Times New Roman" w:eastAsia="Calibri" w:hAnsi="Times New Roman" w:cs="Times New Roman"/>
                <w:color w:val="auto"/>
                <w:lang w:val="uk-UA" w:bidi="ar-SA"/>
              </w:rPr>
              <w:t>2,5</w:t>
            </w:r>
            <w:r w:rsidRPr="00F520C3">
              <w:rPr>
                <w:rFonts w:ascii="Times New Roman" w:eastAsia="Calibri" w:hAnsi="Times New Roman" w:cs="Times New Roman"/>
                <w:color w:val="auto"/>
                <w:lang w:val="uk-UA" w:bidi="ar-SA"/>
              </w:rPr>
              <w:t xml:space="preserve"> година;</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історія України – 1 година</w:t>
            </w:r>
          </w:p>
          <w:p w:rsidR="003607DC" w:rsidRPr="00F520C3" w:rsidRDefault="003607DC" w:rsidP="00FD715C">
            <w:pPr>
              <w:widowControl/>
              <w:shd w:val="clear" w:color="auto" w:fill="FFFFFF"/>
              <w:tabs>
                <w:tab w:val="num" w:pos="720"/>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Математика – 1 година.</w:t>
            </w:r>
          </w:p>
        </w:tc>
      </w:tr>
    </w:tbl>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Враховуючи гранично допустиме навантаження, учні 10-11 класів відвідують за вибором одне із нижче зазначених індивідуальних занять, курсу за вибором. </w:t>
      </w:r>
    </w:p>
    <w:p w:rsidR="00F520C3" w:rsidRDefault="00F520C3" w:rsidP="003607DC">
      <w:pPr>
        <w:ind w:firstLine="709"/>
        <w:jc w:val="both"/>
        <w:rPr>
          <w:rFonts w:ascii="Times New Roman" w:eastAsia="Calibri" w:hAnsi="Times New Roman" w:cs="Times New Roman"/>
          <w:color w:val="auto"/>
          <w:lang w:val="uk-UA" w:bidi="ar-SA"/>
        </w:rPr>
        <w:sectPr w:rsidR="00F520C3">
          <w:pgSz w:w="11909" w:h="16840"/>
          <w:pgMar w:top="360" w:right="360" w:bottom="360" w:left="360" w:header="0" w:footer="3" w:gutter="0"/>
          <w:cols w:space="720"/>
          <w:noEndnote/>
          <w:docGrid w:linePitch="360"/>
        </w:sectPr>
      </w:pPr>
    </w:p>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lastRenderedPageBreak/>
        <w:t>10-А клас:</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3607DC">
      <w:pPr>
        <w:widowControl/>
        <w:numPr>
          <w:ilvl w:val="0"/>
          <w:numId w:val="8"/>
        </w:numPr>
        <w:ind w:hanging="600"/>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 математика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Стилістика української мови </w:t>
      </w:r>
      <w:r w:rsidR="00F520C3">
        <w:rPr>
          <w:rFonts w:ascii="Times New Roman" w:eastAsia="Calibri" w:hAnsi="Times New Roman" w:cs="Times New Roman"/>
          <w:color w:val="auto"/>
          <w:lang w:val="uk-UA" w:bidi="ar-SA"/>
        </w:rPr>
        <w:t xml:space="preserve"> – 1 год</w:t>
      </w:r>
      <w:r w:rsidRPr="00F520C3">
        <w:rPr>
          <w:rFonts w:ascii="Times New Roman" w:eastAsia="Calibri" w:hAnsi="Times New Roman" w:cs="Times New Roman"/>
          <w:color w:val="auto"/>
          <w:lang w:val="uk-UA" w:bidi="ar-SA"/>
        </w:rPr>
        <w:t>.</w:t>
      </w:r>
    </w:p>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10-Б клас:</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іноземна мова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хімія – 1 година.</w:t>
      </w:r>
    </w:p>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10-В клас:</w:t>
      </w:r>
    </w:p>
    <w:p w:rsidR="003607DC" w:rsidRPr="00F520C3" w:rsidRDefault="003607DC" w:rsidP="003607DC">
      <w:pPr>
        <w:widowControl/>
        <w:numPr>
          <w:ilvl w:val="0"/>
          <w:numId w:val="8"/>
        </w:numPr>
        <w:ind w:hanging="600"/>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Стилістика української мови </w:t>
      </w:r>
      <w:r w:rsidR="00F520C3">
        <w:rPr>
          <w:rFonts w:ascii="Times New Roman" w:eastAsia="Calibri" w:hAnsi="Times New Roman" w:cs="Times New Roman"/>
          <w:color w:val="auto"/>
          <w:lang w:val="uk-UA" w:bidi="ar-SA"/>
        </w:rPr>
        <w:t xml:space="preserve"> – 1 год</w:t>
      </w:r>
      <w:r w:rsidRPr="00F520C3">
        <w:rPr>
          <w:rFonts w:ascii="Times New Roman" w:eastAsia="Calibri" w:hAnsi="Times New Roman" w:cs="Times New Roman"/>
          <w:color w:val="auto"/>
          <w:lang w:val="uk-UA" w:bidi="ar-SA"/>
        </w:rPr>
        <w:t>;</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історія – 1 година.</w:t>
      </w:r>
    </w:p>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10-Г клас:</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іноземна мова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математика – 1 година;</w:t>
      </w:r>
    </w:p>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10-Д клас:</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Стилістика української мови   </w:t>
      </w:r>
      <w:r w:rsidR="00F520C3">
        <w:rPr>
          <w:rFonts w:ascii="Times New Roman" w:eastAsia="Calibri" w:hAnsi="Times New Roman" w:cs="Times New Roman"/>
          <w:color w:val="auto"/>
          <w:lang w:val="uk-UA" w:bidi="ar-SA"/>
        </w:rPr>
        <w:t xml:space="preserve"> – 1</w:t>
      </w:r>
      <w:r w:rsidRPr="00F520C3">
        <w:rPr>
          <w:rFonts w:ascii="Times New Roman" w:eastAsia="Calibri" w:hAnsi="Times New Roman" w:cs="Times New Roman"/>
          <w:color w:val="auto"/>
          <w:lang w:val="uk-UA" w:bidi="ar-SA"/>
        </w:rPr>
        <w:t>;</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біологія – 1 година.</w:t>
      </w:r>
    </w:p>
    <w:p w:rsidR="00F520C3" w:rsidRDefault="00F520C3" w:rsidP="003607DC">
      <w:pPr>
        <w:ind w:firstLine="709"/>
        <w:jc w:val="both"/>
        <w:rPr>
          <w:rFonts w:ascii="Times New Roman" w:eastAsia="Calibri" w:hAnsi="Times New Roman" w:cs="Times New Roman"/>
          <w:color w:val="auto"/>
          <w:lang w:val="uk-UA" w:bidi="ar-SA"/>
        </w:rPr>
      </w:pPr>
    </w:p>
    <w:p w:rsidR="00F520C3" w:rsidRDefault="00F520C3" w:rsidP="003607DC">
      <w:pPr>
        <w:ind w:firstLine="709"/>
        <w:jc w:val="both"/>
        <w:rPr>
          <w:rFonts w:ascii="Times New Roman" w:eastAsia="Calibri" w:hAnsi="Times New Roman" w:cs="Times New Roman"/>
          <w:color w:val="auto"/>
          <w:lang w:val="uk-UA" w:bidi="ar-SA"/>
        </w:rPr>
      </w:pPr>
    </w:p>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11-А клас:</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3607DC">
      <w:pPr>
        <w:widowControl/>
        <w:numPr>
          <w:ilvl w:val="0"/>
          <w:numId w:val="8"/>
        </w:numPr>
        <w:ind w:hanging="600"/>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 математика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Іноземна мова – 1 година.</w:t>
      </w:r>
    </w:p>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11-Б клас:</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біологія – 1 година;</w:t>
      </w:r>
    </w:p>
    <w:p w:rsidR="003607DC" w:rsidRPr="00F520C3" w:rsidRDefault="003607DC" w:rsidP="003607DC">
      <w:pPr>
        <w:widowControl/>
        <w:numPr>
          <w:ilvl w:val="0"/>
          <w:numId w:val="8"/>
        </w:numPr>
        <w:ind w:hanging="611"/>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хімія –1 година;</w:t>
      </w:r>
    </w:p>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11-В клас:</w:t>
      </w:r>
    </w:p>
    <w:p w:rsidR="003607DC" w:rsidRPr="00F520C3" w:rsidRDefault="003607DC" w:rsidP="003607DC">
      <w:pPr>
        <w:widowControl/>
        <w:numPr>
          <w:ilvl w:val="0"/>
          <w:numId w:val="8"/>
        </w:numPr>
        <w:ind w:hanging="600"/>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Стилістика української мови </w:t>
      </w:r>
      <w:r w:rsidR="00F520C3">
        <w:rPr>
          <w:rFonts w:ascii="Times New Roman" w:eastAsia="Calibri" w:hAnsi="Times New Roman" w:cs="Times New Roman"/>
          <w:color w:val="auto"/>
          <w:lang w:val="uk-UA" w:bidi="ar-SA"/>
        </w:rPr>
        <w:t xml:space="preserve">  – 1 год</w:t>
      </w:r>
      <w:r w:rsidRPr="00F520C3">
        <w:rPr>
          <w:rFonts w:ascii="Times New Roman" w:eastAsia="Calibri" w:hAnsi="Times New Roman" w:cs="Times New Roman"/>
          <w:color w:val="auto"/>
          <w:lang w:val="uk-UA" w:bidi="ar-SA"/>
        </w:rPr>
        <w:t>;</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історія – 1 година.</w:t>
      </w:r>
    </w:p>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11-Г клас:</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3607DC">
      <w:pPr>
        <w:widowControl/>
        <w:numPr>
          <w:ilvl w:val="0"/>
          <w:numId w:val="8"/>
        </w:numPr>
        <w:tabs>
          <w:tab w:val="clear" w:pos="1320"/>
          <w:tab w:val="num" w:pos="1418"/>
        </w:tabs>
        <w:ind w:hanging="611"/>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іноземна мова – 1 година;</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математика – 1 година.</w:t>
      </w:r>
    </w:p>
    <w:p w:rsidR="003607DC" w:rsidRPr="00F520C3" w:rsidRDefault="003607DC" w:rsidP="003607DC">
      <w:pPr>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11-Д клас:</w:t>
      </w:r>
    </w:p>
    <w:p w:rsidR="003607DC" w:rsidRPr="00F520C3" w:rsidRDefault="003607DC" w:rsidP="003607DC">
      <w:pPr>
        <w:widowControl/>
        <w:numPr>
          <w:ilvl w:val="0"/>
          <w:numId w:val="8"/>
        </w:numPr>
        <w:tabs>
          <w:tab w:val="clear" w:pos="1320"/>
          <w:tab w:val="num" w:pos="720"/>
        </w:tabs>
        <w:ind w:left="0"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українська мова – 1 година;</w:t>
      </w:r>
    </w:p>
    <w:p w:rsidR="003607DC" w:rsidRPr="00F520C3" w:rsidRDefault="003607DC" w:rsidP="003607DC">
      <w:pPr>
        <w:widowControl/>
        <w:numPr>
          <w:ilvl w:val="0"/>
          <w:numId w:val="8"/>
        </w:numPr>
        <w:ind w:hanging="611"/>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математика</w:t>
      </w:r>
      <w:r w:rsidR="006C4A25" w:rsidRPr="00F520C3">
        <w:rPr>
          <w:rFonts w:ascii="Times New Roman" w:eastAsia="Calibri" w:hAnsi="Times New Roman" w:cs="Times New Roman"/>
          <w:color w:val="auto"/>
          <w:lang w:val="uk-UA" w:bidi="ar-SA"/>
        </w:rPr>
        <w:t xml:space="preserve"> – 1 година.</w:t>
      </w:r>
    </w:p>
    <w:p w:rsidR="00F520C3" w:rsidRDefault="00F520C3" w:rsidP="007A16B5">
      <w:pPr>
        <w:widowControl/>
        <w:shd w:val="clear" w:color="auto" w:fill="FFFFFF"/>
        <w:ind w:firstLine="709"/>
        <w:jc w:val="both"/>
        <w:rPr>
          <w:rFonts w:ascii="Times New Roman" w:eastAsia="Calibri" w:hAnsi="Times New Roman" w:cs="Times New Roman"/>
          <w:color w:val="auto"/>
          <w:lang w:val="uk-UA" w:bidi="ar-SA"/>
        </w:rPr>
        <w:sectPr w:rsidR="00F520C3" w:rsidSect="00F520C3">
          <w:type w:val="continuous"/>
          <w:pgSz w:w="11909" w:h="16840"/>
          <w:pgMar w:top="360" w:right="360" w:bottom="360" w:left="360" w:header="0" w:footer="3" w:gutter="0"/>
          <w:cols w:num="2" w:space="720"/>
          <w:noEndnote/>
          <w:docGrid w:linePitch="360"/>
        </w:sectPr>
      </w:pPr>
    </w:p>
    <w:p w:rsidR="007A16B5" w:rsidRPr="00F520C3" w:rsidRDefault="007A16B5" w:rsidP="007A16B5">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lastRenderedPageBreak/>
        <w:t>Якість загальної середньої освіти забезпечується через реалізацію інваріантної та варіативної складових навчального плану.</w:t>
      </w:r>
    </w:p>
    <w:p w:rsidR="007A16B5" w:rsidRPr="00F520C3" w:rsidRDefault="007A16B5" w:rsidP="007A16B5">
      <w:pPr>
        <w:widowControl/>
        <w:shd w:val="clear" w:color="auto" w:fill="FFFFFF"/>
        <w:ind w:right="85"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Навчальн</w:t>
      </w:r>
      <w:r w:rsidR="003B2677" w:rsidRPr="00F520C3">
        <w:rPr>
          <w:rFonts w:ascii="Times New Roman" w:eastAsia="Calibri" w:hAnsi="Times New Roman" w:cs="Times New Roman"/>
          <w:color w:val="auto"/>
          <w:lang w:val="uk-UA" w:bidi="ar-SA"/>
        </w:rPr>
        <w:t>ий</w:t>
      </w:r>
      <w:r w:rsidRPr="00F520C3">
        <w:rPr>
          <w:rFonts w:ascii="Times New Roman" w:eastAsia="Calibri" w:hAnsi="Times New Roman" w:cs="Times New Roman"/>
          <w:color w:val="auto"/>
          <w:lang w:val="uk-UA" w:bidi="ar-SA"/>
        </w:rPr>
        <w:t xml:space="preserve"> план зорієнтован</w:t>
      </w:r>
      <w:r w:rsidR="003B2677" w:rsidRPr="00F520C3">
        <w:rPr>
          <w:rFonts w:ascii="Times New Roman" w:eastAsia="Calibri" w:hAnsi="Times New Roman" w:cs="Times New Roman"/>
          <w:color w:val="auto"/>
          <w:lang w:val="uk-UA" w:bidi="ar-SA"/>
        </w:rPr>
        <w:t>ий</w:t>
      </w:r>
      <w:r w:rsidRPr="00F520C3">
        <w:rPr>
          <w:rFonts w:ascii="Times New Roman" w:eastAsia="Calibri" w:hAnsi="Times New Roman" w:cs="Times New Roman"/>
          <w:color w:val="auto"/>
          <w:lang w:val="uk-UA" w:bidi="ar-SA"/>
        </w:rPr>
        <w:t xml:space="preserve"> на роботу </w:t>
      </w:r>
      <w:r w:rsidR="003B2677" w:rsidRPr="00F520C3">
        <w:rPr>
          <w:rFonts w:ascii="Times New Roman" w:eastAsia="Calibri" w:hAnsi="Times New Roman" w:cs="Times New Roman"/>
          <w:color w:val="auto"/>
          <w:lang w:val="uk-UA" w:bidi="ar-SA"/>
        </w:rPr>
        <w:t>закладу</w:t>
      </w:r>
      <w:r w:rsidRPr="00F520C3">
        <w:rPr>
          <w:rFonts w:ascii="Times New Roman" w:eastAsia="Calibri" w:hAnsi="Times New Roman" w:cs="Times New Roman"/>
          <w:color w:val="auto"/>
          <w:lang w:val="uk-UA" w:bidi="ar-SA"/>
        </w:rPr>
        <w:t xml:space="preserve"> за п’ятиденним навчальним тижнем. </w:t>
      </w:r>
    </w:p>
    <w:p w:rsidR="007A16B5" w:rsidRPr="00F520C3" w:rsidRDefault="007A16B5" w:rsidP="007A16B5">
      <w:pPr>
        <w:widowControl/>
        <w:shd w:val="clear" w:color="auto" w:fill="FFFFFF"/>
        <w:ind w:right="85" w:firstLine="709"/>
        <w:jc w:val="both"/>
        <w:rPr>
          <w:rFonts w:ascii="Times New Roman" w:eastAsia="Calibri" w:hAnsi="Times New Roman" w:cs="Times New Roman"/>
          <w:color w:val="auto"/>
          <w:highlight w:val="yellow"/>
          <w:lang w:val="uk-UA" w:bidi="ar-SA"/>
        </w:rPr>
      </w:pPr>
      <w:r w:rsidRPr="00F520C3">
        <w:rPr>
          <w:rFonts w:ascii="Times New Roman" w:eastAsia="Calibri" w:hAnsi="Times New Roman" w:cs="Times New Roman"/>
          <w:color w:val="auto"/>
          <w:lang w:val="uk-UA" w:bidi="ar-S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7A16B5" w:rsidRPr="00F520C3" w:rsidRDefault="007A16B5" w:rsidP="007A16B5">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7A16B5" w:rsidRPr="00F520C3" w:rsidRDefault="007A16B5" w:rsidP="007A16B5">
      <w:pPr>
        <w:widowControl/>
        <w:shd w:val="clear" w:color="auto" w:fill="FFFFFF"/>
        <w:ind w:right="85"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Навчальн</w:t>
      </w:r>
      <w:r w:rsidR="003B2677" w:rsidRPr="00F520C3">
        <w:rPr>
          <w:rFonts w:ascii="Times New Roman" w:eastAsia="Calibri" w:hAnsi="Times New Roman" w:cs="Times New Roman"/>
          <w:color w:val="auto"/>
          <w:lang w:val="uk-UA" w:bidi="ar-SA"/>
        </w:rPr>
        <w:t>ий</w:t>
      </w:r>
      <w:r w:rsidRPr="00F520C3">
        <w:rPr>
          <w:rFonts w:ascii="Times New Roman" w:eastAsia="Calibri" w:hAnsi="Times New Roman" w:cs="Times New Roman"/>
          <w:color w:val="auto"/>
          <w:lang w:val="uk-UA" w:bidi="ar-SA"/>
        </w:rPr>
        <w:t xml:space="preserve"> плани старшої школи реалізу</w:t>
      </w:r>
      <w:r w:rsidR="003B2677" w:rsidRPr="00F520C3">
        <w:rPr>
          <w:rFonts w:ascii="Times New Roman" w:eastAsia="Calibri" w:hAnsi="Times New Roman" w:cs="Times New Roman"/>
          <w:color w:val="auto"/>
          <w:lang w:val="uk-UA" w:bidi="ar-SA"/>
        </w:rPr>
        <w:t>є</w:t>
      </w:r>
      <w:r w:rsidRPr="00F520C3">
        <w:rPr>
          <w:rFonts w:ascii="Times New Roman" w:eastAsia="Calibri" w:hAnsi="Times New Roman" w:cs="Times New Roman"/>
          <w:color w:val="auto"/>
          <w:lang w:val="uk-UA" w:bidi="ar-SA"/>
        </w:rPr>
        <w:t xml:space="preserve"> зміст освіти залежно від обраного профілю навчання</w:t>
      </w:r>
      <w:r w:rsidR="003B2677" w:rsidRPr="00F520C3">
        <w:rPr>
          <w:rFonts w:ascii="Times New Roman" w:eastAsia="Calibri" w:hAnsi="Times New Roman" w:cs="Times New Roman"/>
          <w:color w:val="auto"/>
          <w:lang w:val="uk-UA" w:bidi="ar-SA"/>
        </w:rPr>
        <w:t xml:space="preserve">: математичного, біолого-хімічного, української філології, </w:t>
      </w:r>
      <w:r w:rsidR="003607DC" w:rsidRPr="00F520C3">
        <w:rPr>
          <w:rFonts w:ascii="Times New Roman" w:eastAsia="Calibri" w:hAnsi="Times New Roman" w:cs="Times New Roman"/>
          <w:color w:val="auto"/>
          <w:lang w:val="uk-UA" w:bidi="ar-SA"/>
        </w:rPr>
        <w:t>біологічного</w:t>
      </w:r>
      <w:r w:rsidRPr="00F520C3">
        <w:rPr>
          <w:rFonts w:ascii="Times New Roman" w:eastAsia="Calibri" w:hAnsi="Times New Roman" w:cs="Times New Roman"/>
          <w:color w:val="auto"/>
          <w:lang w:val="uk-UA" w:bidi="ar-SA"/>
        </w:rPr>
        <w:t>. Кожен з профілів передбачає вивчення окремих предметів на одному із трьох рівнів:</w:t>
      </w:r>
    </w:p>
    <w:p w:rsidR="007A16B5" w:rsidRPr="00F520C3" w:rsidRDefault="007A16B5" w:rsidP="007A16B5">
      <w:pPr>
        <w:widowControl/>
        <w:shd w:val="clear" w:color="auto" w:fill="FFFFFF"/>
        <w:ind w:right="85"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рівні стандарту — окремі предмети не є профільними чи базовими;</w:t>
      </w:r>
    </w:p>
    <w:p w:rsidR="007A16B5" w:rsidRPr="00F520C3" w:rsidRDefault="007A16B5" w:rsidP="007A16B5">
      <w:pPr>
        <w:widowControl/>
        <w:shd w:val="clear" w:color="auto" w:fill="FFFFFF"/>
        <w:ind w:right="85"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академічному рівні — окремі предмети не є профільними, але є базовими;</w:t>
      </w:r>
    </w:p>
    <w:p w:rsidR="007A16B5" w:rsidRPr="00F520C3" w:rsidRDefault="007A16B5" w:rsidP="007A16B5">
      <w:pPr>
        <w:widowControl/>
        <w:shd w:val="clear" w:color="auto" w:fill="FFFFFF"/>
        <w:ind w:right="85"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профільному рівні, який передбачає поглиблене вивчення відповідних предметів, орієнтацію їх змісту на майбутню професію.</w:t>
      </w:r>
    </w:p>
    <w:p w:rsidR="007A16B5" w:rsidRPr="00F520C3" w:rsidRDefault="007A16B5" w:rsidP="007A16B5">
      <w:pPr>
        <w:widowControl/>
        <w:shd w:val="clear" w:color="auto" w:fill="FFFFFF"/>
        <w:ind w:right="85"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Профільність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rsidR="00317CA1" w:rsidRPr="00F520C3" w:rsidRDefault="007A16B5" w:rsidP="00317CA1">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w:t>
      </w:r>
    </w:p>
    <w:p w:rsidR="00317CA1" w:rsidRPr="00F520C3" w:rsidRDefault="00317CA1" w:rsidP="00317CA1">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Навчальний план зорієнтований на роботу старшої школи за 5-денним навчальним тижнем.</w:t>
      </w:r>
    </w:p>
    <w:p w:rsidR="00317CA1" w:rsidRPr="00F520C3" w:rsidRDefault="00317CA1" w:rsidP="00317CA1">
      <w:pPr>
        <w:widowControl/>
        <w:ind w:firstLine="709"/>
        <w:jc w:val="both"/>
        <w:rPr>
          <w:rFonts w:ascii="Calibri" w:eastAsia="Calibri" w:hAnsi="Calibri" w:cs="Times New Roman"/>
          <w:color w:val="auto"/>
          <w:lang w:val="uk-UA" w:bidi="ar-SA"/>
        </w:rPr>
      </w:pPr>
      <w:r w:rsidRPr="00F520C3">
        <w:rPr>
          <w:rFonts w:ascii="Times New Roman" w:eastAsia="Calibri" w:hAnsi="Times New Roman" w:cs="Times New Roman"/>
          <w:color w:val="auto"/>
          <w:lang w:val="uk-UA" w:bidi="ar-SA"/>
        </w:rPr>
        <w:t>Мова навчання – українська.</w:t>
      </w:r>
    </w:p>
    <w:p w:rsidR="007A16B5" w:rsidRPr="00F520C3" w:rsidRDefault="007A16B5" w:rsidP="007A16B5">
      <w:pPr>
        <w:widowControl/>
        <w:ind w:firstLine="709"/>
        <w:jc w:val="both"/>
        <w:rPr>
          <w:rFonts w:ascii="Times New Roman" w:eastAsia="Times New Roman" w:hAnsi="Times New Roman" w:cs="Times New Roman"/>
          <w:color w:val="auto"/>
          <w:highlight w:val="white"/>
          <w:lang w:val="uk-UA" w:bidi="ar-SA"/>
        </w:rPr>
      </w:pPr>
      <w:r w:rsidRPr="00F520C3">
        <w:rPr>
          <w:rFonts w:ascii="Times New Roman" w:eastAsia="Calibri" w:hAnsi="Times New Roman" w:cs="Times New Roman"/>
          <w:i/>
          <w:color w:val="auto"/>
          <w:lang w:val="uk-UA" w:bidi="ar-SA"/>
        </w:rPr>
        <w:lastRenderedPageBreak/>
        <w:t>Очікувані результати навчання здобувачів освіти.</w:t>
      </w:r>
      <w:r w:rsidRPr="00F520C3">
        <w:rPr>
          <w:rFonts w:ascii="Times New Roman" w:eastAsia="Calibri" w:hAnsi="Times New Roman" w:cs="Times New Roman"/>
          <w:color w:val="auto"/>
          <w:lang w:val="uk-UA" w:bidi="ar-SA"/>
        </w:rPr>
        <w:t xml:space="preserve"> </w:t>
      </w:r>
      <w:bookmarkStart w:id="1" w:name="_Toc486538639"/>
      <w:r w:rsidRPr="00F520C3">
        <w:rPr>
          <w:rFonts w:ascii="Times New Roman" w:eastAsia="Calibri" w:hAnsi="Times New Roman" w:cs="Times New Roman"/>
          <w:color w:val="auto"/>
          <w:lang w:val="uk-UA" w:bidi="ar-SA"/>
        </w:rPr>
        <w:t xml:space="preserve">Відповідно до мети та загальних цілей, окреслених у Державному стандарті, визначено завдання, які має реалізувати </w:t>
      </w:r>
      <w:r w:rsidR="00057FC3" w:rsidRPr="00F520C3">
        <w:rPr>
          <w:rFonts w:ascii="Times New Roman" w:eastAsia="Calibri" w:hAnsi="Times New Roman" w:cs="Times New Roman"/>
          <w:color w:val="auto"/>
          <w:lang w:val="uk-UA" w:bidi="ar-SA"/>
        </w:rPr>
        <w:t>педагог</w:t>
      </w:r>
      <w:r w:rsidRPr="00F520C3">
        <w:rPr>
          <w:rFonts w:ascii="Times New Roman" w:eastAsia="Calibri" w:hAnsi="Times New Roman" w:cs="Times New Roman"/>
          <w:color w:val="auto"/>
          <w:lang w:val="uk-UA" w:bidi="ar-SA"/>
        </w:rPr>
        <w:t xml:space="preserve"> у рамках кожної освітньої галузі. Результати навчання повинні</w:t>
      </w:r>
      <w:r w:rsidRPr="00F520C3">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tbl>
      <w:tblPr>
        <w:tblW w:w="1108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192"/>
        <w:gridCol w:w="8222"/>
      </w:tblGrid>
      <w:tr w:rsidR="007A16B5" w:rsidRPr="00A73804" w:rsidTr="005355A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rPr>
                <w:rFonts w:ascii="Times New Roman" w:eastAsia="Times New Roman" w:hAnsi="Times New Roman" w:cs="Times New Roman"/>
                <w:color w:val="auto"/>
                <w:sz w:val="28"/>
                <w:szCs w:val="28"/>
                <w:highlight w:val="white"/>
                <w:lang w:val="uk-UA" w:bidi="ar-SA"/>
              </w:rPr>
            </w:pPr>
            <w:r w:rsidRPr="00A73804">
              <w:rPr>
                <w:rFonts w:ascii="Times New Roman" w:eastAsia="Times New Roman" w:hAnsi="Times New Roman" w:cs="Times New Roman"/>
                <w:color w:val="auto"/>
                <w:sz w:val="28"/>
                <w:szCs w:val="28"/>
                <w:highlight w:val="white"/>
                <w:lang w:val="uk-UA" w:bidi="ar-SA"/>
              </w:rPr>
              <w:t>№ з/п</w:t>
            </w:r>
          </w:p>
        </w:tc>
        <w:tc>
          <w:tcPr>
            <w:tcW w:w="219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center"/>
              <w:rPr>
                <w:rFonts w:ascii="Times New Roman" w:eastAsia="Times New Roman" w:hAnsi="Times New Roman" w:cs="Times New Roman"/>
                <w:b/>
                <w:color w:val="auto"/>
                <w:sz w:val="28"/>
                <w:szCs w:val="28"/>
                <w:highlight w:val="white"/>
                <w:lang w:val="uk-UA" w:bidi="ar-SA"/>
              </w:rPr>
            </w:pPr>
            <w:r w:rsidRPr="00A73804">
              <w:rPr>
                <w:rFonts w:ascii="Times New Roman" w:eastAsia="Times New Roman" w:hAnsi="Times New Roman" w:cs="Times New Roman"/>
                <w:b/>
                <w:color w:val="auto"/>
                <w:sz w:val="28"/>
                <w:szCs w:val="28"/>
                <w:lang w:val="uk-UA" w:bidi="ar-SA"/>
              </w:rPr>
              <w:t>Ключові компетентності</w:t>
            </w:r>
          </w:p>
        </w:tc>
        <w:tc>
          <w:tcPr>
            <w:tcW w:w="822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center"/>
              <w:rPr>
                <w:rFonts w:ascii="Times New Roman" w:eastAsia="Times New Roman" w:hAnsi="Times New Roman" w:cs="Times New Roman"/>
                <w:b/>
                <w:color w:val="auto"/>
                <w:sz w:val="28"/>
                <w:szCs w:val="28"/>
                <w:highlight w:val="white"/>
                <w:lang w:val="uk-UA" w:bidi="ar-SA"/>
              </w:rPr>
            </w:pPr>
            <w:r w:rsidRPr="00A73804">
              <w:rPr>
                <w:rFonts w:ascii="Times New Roman" w:eastAsia="Times New Roman" w:hAnsi="Times New Roman" w:cs="Times New Roman"/>
                <w:b/>
                <w:color w:val="auto"/>
                <w:sz w:val="28"/>
                <w:szCs w:val="28"/>
                <w:highlight w:val="white"/>
                <w:lang w:val="uk-UA" w:bidi="ar-SA"/>
              </w:rPr>
              <w:t>Компоненти</w:t>
            </w:r>
          </w:p>
        </w:tc>
      </w:tr>
      <w:tr w:rsidR="007A16B5" w:rsidRPr="00A24B93" w:rsidTr="005355A2">
        <w:trPr>
          <w:cantSplit/>
          <w:trHeight w:val="3145"/>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1</w:t>
            </w:r>
          </w:p>
        </w:tc>
        <w:tc>
          <w:tcPr>
            <w:tcW w:w="2192" w:type="dxa"/>
            <w:tcBorders>
              <w:bottom w:val="single" w:sz="8" w:space="0" w:color="000000"/>
              <w:right w:val="single" w:sz="8" w:space="0" w:color="000000"/>
            </w:tcBorders>
            <w:tcMar>
              <w:top w:w="100" w:type="dxa"/>
              <w:left w:w="100" w:type="dxa"/>
              <w:bottom w:w="100" w:type="dxa"/>
              <w:right w:w="100" w:type="dxa"/>
            </w:tcMar>
            <w:textDirection w:val="btLr"/>
          </w:tcPr>
          <w:p w:rsidR="007A16B5" w:rsidRPr="00A73804" w:rsidRDefault="007A16B5" w:rsidP="00A73804">
            <w:pPr>
              <w:ind w:left="113" w:right="113"/>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Спілкування державною</w:t>
            </w:r>
            <w:r w:rsidR="00057FC3" w:rsidRPr="00A73804">
              <w:rPr>
                <w:rFonts w:ascii="Times New Roman" w:eastAsia="Times New Roman" w:hAnsi="Times New Roman" w:cs="Times New Roman"/>
                <w:color w:val="auto"/>
                <w:szCs w:val="28"/>
                <w:highlight w:val="white"/>
                <w:lang w:val="uk-UA" w:bidi="ar-SA"/>
              </w:rPr>
              <w:t xml:space="preserve"> </w:t>
            </w:r>
            <w:r w:rsidRPr="00A73804">
              <w:rPr>
                <w:rFonts w:ascii="Times New Roman" w:eastAsia="Times New Roman" w:hAnsi="Times New Roman" w:cs="Times New Roman"/>
                <w:color w:val="auto"/>
                <w:szCs w:val="28"/>
                <w:highlight w:val="white"/>
                <w:lang w:val="uk-UA" w:bidi="ar-SA"/>
              </w:rPr>
              <w:t>мовами</w:t>
            </w:r>
          </w:p>
        </w:tc>
        <w:tc>
          <w:tcPr>
            <w:tcW w:w="8222" w:type="dxa"/>
            <w:tcBorders>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Уміння:</w:t>
            </w:r>
            <w:r w:rsidRPr="00A73804">
              <w:rPr>
                <w:rFonts w:ascii="Times New Roman" w:eastAsia="Times New Roman" w:hAnsi="Times New Roman" w:cs="Times New Roman"/>
                <w:color w:val="auto"/>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w:t>
            </w:r>
            <w:r w:rsidR="0030043C" w:rsidRPr="00A73804">
              <w:rPr>
                <w:rFonts w:ascii="Times New Roman" w:eastAsia="Times New Roman" w:hAnsi="Times New Roman" w:cs="Times New Roman"/>
                <w:color w:val="auto"/>
                <w:szCs w:val="28"/>
                <w:highlight w:val="white"/>
                <w:lang w:val="uk-UA" w:bidi="ar-SA"/>
              </w:rPr>
              <w:t>-</w:t>
            </w:r>
            <w:r w:rsidRPr="00A73804">
              <w:rPr>
                <w:rFonts w:ascii="Times New Roman" w:eastAsia="Times New Roman" w:hAnsi="Times New Roman" w:cs="Times New Roman"/>
                <w:color w:val="auto"/>
                <w:szCs w:val="28"/>
                <w:highlight w:val="white"/>
                <w:lang w:val="uk-UA" w:bidi="ar-SA"/>
              </w:rPr>
              <w:t xml:space="preserve">логію з окремих предметів, чітко, лаконічно та зрозуміло формулювати думку, аргументувати, доводити правильність тверджень; </w:t>
            </w:r>
            <w:r w:rsidRPr="00A73804">
              <w:rPr>
                <w:rFonts w:ascii="Times New Roman" w:eastAsia="Times New Roman" w:hAnsi="Times New Roman" w:cs="Times New Roman"/>
                <w:color w:val="auto"/>
                <w:szCs w:val="28"/>
                <w:lang w:val="uk-UA" w:bidi="ar-SA"/>
              </w:rPr>
              <w:t>уникнення невнормованих іншомовних запозичень у спілкуванні на тематику</w:t>
            </w:r>
            <w:r w:rsidRPr="00A73804">
              <w:rPr>
                <w:rFonts w:ascii="Times New Roman" w:eastAsia="Times New Roman" w:hAnsi="Times New Roman" w:cs="Times New Roman"/>
                <w:color w:val="auto"/>
                <w:szCs w:val="28"/>
                <w:highlight w:val="white"/>
                <w:lang w:val="uk-UA" w:bidi="ar-SA"/>
              </w:rPr>
              <w:t xml:space="preserve"> окремого предмета; поповнювати свій словниковий запас.</w:t>
            </w:r>
          </w:p>
          <w:p w:rsidR="007A16B5" w:rsidRPr="00A73804" w:rsidRDefault="007A16B5" w:rsidP="00057FC3">
            <w:pPr>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Ставлення:</w:t>
            </w:r>
            <w:r w:rsidRPr="00A73804">
              <w:rPr>
                <w:rFonts w:ascii="Times New Roman" w:eastAsia="Times New Roman" w:hAnsi="Times New Roman" w:cs="Times New Roman"/>
                <w:color w:val="auto"/>
                <w:szCs w:val="28"/>
                <w:highlight w:val="white"/>
                <w:lang w:val="uk-UA" w:bidi="ar-SA"/>
              </w:rPr>
              <w:t xml:space="preserve"> розуміння важливості чітких та лаконічних формулювань.</w:t>
            </w:r>
          </w:p>
          <w:p w:rsidR="007A16B5" w:rsidRPr="00A73804" w:rsidRDefault="007A16B5" w:rsidP="00057FC3">
            <w:pPr>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Навчальні ресурси:</w:t>
            </w:r>
            <w:r w:rsidRPr="00A73804">
              <w:rPr>
                <w:rFonts w:ascii="Times New Roman" w:eastAsia="Times New Roman" w:hAnsi="Times New Roman" w:cs="Times New Roman"/>
                <w:color w:val="auto"/>
                <w:szCs w:val="28"/>
                <w:highlight w:val="white"/>
                <w:lang w:val="uk-UA" w:bidi="ar-SA"/>
              </w:rPr>
              <w:t xml:space="preserve"> означення понять, формулювання властивостей, доведення правил, теорем</w:t>
            </w:r>
          </w:p>
        </w:tc>
      </w:tr>
      <w:tr w:rsidR="007A16B5" w:rsidRPr="00A24B93" w:rsidTr="005355A2">
        <w:trPr>
          <w:cantSplit/>
          <w:trHeight w:val="113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7A16B5">
            <w:pPr>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2</w:t>
            </w:r>
          </w:p>
        </w:tc>
        <w:tc>
          <w:tcPr>
            <w:tcW w:w="2192" w:type="dxa"/>
            <w:tcBorders>
              <w:bottom w:val="single" w:sz="8" w:space="0" w:color="000000"/>
              <w:right w:val="single" w:sz="8" w:space="0" w:color="000000"/>
            </w:tcBorders>
            <w:tcMar>
              <w:top w:w="100" w:type="dxa"/>
              <w:left w:w="100" w:type="dxa"/>
              <w:bottom w:w="100" w:type="dxa"/>
              <w:right w:w="100" w:type="dxa"/>
            </w:tcMar>
            <w:textDirection w:val="btLr"/>
          </w:tcPr>
          <w:p w:rsidR="007A16B5" w:rsidRPr="00A73804" w:rsidRDefault="007A16B5" w:rsidP="00A73804">
            <w:pPr>
              <w:ind w:left="113" w:right="113"/>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Спілкування іноземними мовами</w:t>
            </w:r>
          </w:p>
        </w:tc>
        <w:tc>
          <w:tcPr>
            <w:tcW w:w="8222" w:type="dxa"/>
            <w:tcBorders>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Уміння:</w:t>
            </w:r>
            <w:r w:rsidRPr="00A73804">
              <w:rPr>
                <w:rFonts w:ascii="Times New Roman" w:eastAsia="Calibri" w:hAnsi="Times New Roman" w:cs="Times New Roman"/>
                <w:szCs w:val="28"/>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A73804">
              <w:rPr>
                <w:rFonts w:ascii="Times New Roman" w:eastAsia="Times New Roman" w:hAnsi="Times New Roman" w:cs="Times New Roman"/>
                <w:color w:val="auto"/>
                <w:szCs w:val="28"/>
                <w:highlight w:val="white"/>
                <w:lang w:val="uk-UA" w:bidi="ar-SA"/>
              </w:rPr>
              <w:t>.</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Ставлення:</w:t>
            </w:r>
            <w:r w:rsidRPr="00A73804">
              <w:rPr>
                <w:rFonts w:ascii="Times New Roman" w:eastAsia="Calibri" w:hAnsi="Times New Roman" w:cs="Times New Roman"/>
                <w:szCs w:val="28"/>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A73804">
              <w:rPr>
                <w:rFonts w:ascii="Times New Roman" w:eastAsia="Times New Roman" w:hAnsi="Times New Roman" w:cs="Times New Roman"/>
                <w:color w:val="auto"/>
                <w:szCs w:val="28"/>
                <w:highlight w:val="white"/>
                <w:lang w:val="uk-UA" w:bidi="ar-SA"/>
              </w:rPr>
              <w:t>.</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Навчальні ресурси:</w:t>
            </w:r>
            <w:r w:rsidRPr="00A73804">
              <w:rPr>
                <w:rFonts w:ascii="Times New Roman" w:eastAsia="Times New Roman" w:hAnsi="Times New Roman" w:cs="Times New Roman"/>
                <w:color w:val="auto"/>
                <w:szCs w:val="28"/>
                <w:highlight w:val="white"/>
                <w:lang w:val="uk-UA" w:bidi="ar-SA"/>
              </w:rPr>
              <w:t xml:space="preserve"> </w:t>
            </w:r>
            <w:r w:rsidRPr="00A73804">
              <w:rPr>
                <w:rFonts w:ascii="Times New Roman" w:eastAsia="Calibri" w:hAnsi="Times New Roman" w:cs="Times New Roman"/>
                <w:color w:val="auto"/>
                <w:szCs w:val="28"/>
                <w:lang w:val="uk-UA" w:bidi="ar-SA"/>
              </w:rPr>
              <w:t>підручники, словники, довідкова література, мультимедійні засоби, адаптовані іншомовні тексти.</w:t>
            </w:r>
          </w:p>
        </w:tc>
      </w:tr>
      <w:tr w:rsidR="007A16B5" w:rsidRPr="00A24B93" w:rsidTr="005355A2">
        <w:trPr>
          <w:cantSplit/>
          <w:trHeight w:val="113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7A16B5">
            <w:pPr>
              <w:widowControl/>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3</w:t>
            </w:r>
          </w:p>
        </w:tc>
        <w:tc>
          <w:tcPr>
            <w:tcW w:w="2192" w:type="dxa"/>
            <w:tcBorders>
              <w:bottom w:val="single" w:sz="8" w:space="0" w:color="000000"/>
              <w:right w:val="single" w:sz="8" w:space="0" w:color="000000"/>
            </w:tcBorders>
            <w:tcMar>
              <w:top w:w="100" w:type="dxa"/>
              <w:left w:w="100" w:type="dxa"/>
              <w:bottom w:w="100" w:type="dxa"/>
              <w:right w:w="100" w:type="dxa"/>
            </w:tcMar>
            <w:textDirection w:val="btLr"/>
          </w:tcPr>
          <w:p w:rsidR="007A16B5" w:rsidRPr="00A73804" w:rsidRDefault="007A16B5" w:rsidP="00A73804">
            <w:pPr>
              <w:ind w:left="113" w:right="113"/>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Математична компетентність</w:t>
            </w:r>
          </w:p>
        </w:tc>
        <w:tc>
          <w:tcPr>
            <w:tcW w:w="8222" w:type="dxa"/>
            <w:tcBorders>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Уміння:</w:t>
            </w:r>
            <w:r w:rsidRPr="00A73804">
              <w:rPr>
                <w:rFonts w:ascii="Times New Roman" w:eastAsia="Times New Roman" w:hAnsi="Times New Roman" w:cs="Times New Roman"/>
                <w:color w:val="auto"/>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Ставлення:</w:t>
            </w:r>
            <w:r w:rsidRPr="00A73804">
              <w:rPr>
                <w:rFonts w:ascii="Times New Roman" w:eastAsia="Times New Roman" w:hAnsi="Times New Roman" w:cs="Times New Roman"/>
                <w:color w:val="auto"/>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Навчальні ресурси:</w:t>
            </w:r>
            <w:r w:rsidRPr="00A73804">
              <w:rPr>
                <w:rFonts w:ascii="Times New Roman" w:eastAsia="Times New Roman" w:hAnsi="Times New Roman" w:cs="Times New Roman"/>
                <w:color w:val="auto"/>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7A16B5" w:rsidRPr="00A24B93" w:rsidTr="005355A2">
        <w:trPr>
          <w:cantSplit/>
          <w:trHeight w:val="113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7A16B5">
            <w:pPr>
              <w:widowControl/>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4</w:t>
            </w:r>
          </w:p>
        </w:tc>
        <w:tc>
          <w:tcPr>
            <w:tcW w:w="2192" w:type="dxa"/>
            <w:tcBorders>
              <w:bottom w:val="single" w:sz="8" w:space="0" w:color="000000"/>
              <w:right w:val="single" w:sz="8" w:space="0" w:color="000000"/>
            </w:tcBorders>
            <w:tcMar>
              <w:top w:w="100" w:type="dxa"/>
              <w:left w:w="100" w:type="dxa"/>
              <w:bottom w:w="100" w:type="dxa"/>
              <w:right w:w="100" w:type="dxa"/>
            </w:tcMar>
            <w:textDirection w:val="btLr"/>
          </w:tcPr>
          <w:p w:rsidR="007A16B5" w:rsidRPr="00A73804" w:rsidRDefault="007A16B5" w:rsidP="00A73804">
            <w:pPr>
              <w:ind w:left="113" w:right="113"/>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Основні компетентності у природничих науках і технологіях</w:t>
            </w:r>
          </w:p>
        </w:tc>
        <w:tc>
          <w:tcPr>
            <w:tcW w:w="8222" w:type="dxa"/>
            <w:tcBorders>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Уміння:</w:t>
            </w:r>
            <w:r w:rsidRPr="00A73804">
              <w:rPr>
                <w:rFonts w:ascii="Times New Roman" w:eastAsia="Times New Roman" w:hAnsi="Times New Roman" w:cs="Times New Roman"/>
                <w:color w:val="auto"/>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A73804">
              <w:rPr>
                <w:rFonts w:ascii="Times New Roman" w:eastAsia="Times New Roman" w:hAnsi="Times New Roman" w:cs="Times New Roman"/>
                <w:color w:val="auto"/>
                <w:szCs w:val="28"/>
                <w:lang w:val="uk-UA" w:bidi="ar-SA"/>
              </w:rPr>
              <w:t>; послуговуватися технологічними пристроями</w:t>
            </w:r>
            <w:r w:rsidRPr="00A73804">
              <w:rPr>
                <w:rFonts w:ascii="Times New Roman" w:eastAsia="Times New Roman" w:hAnsi="Times New Roman" w:cs="Times New Roman"/>
                <w:color w:val="auto"/>
                <w:szCs w:val="28"/>
                <w:highlight w:val="white"/>
                <w:lang w:val="uk-UA" w:bidi="ar-SA"/>
              </w:rPr>
              <w:t>.</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Ставлення:</w:t>
            </w:r>
            <w:r w:rsidRPr="00A73804">
              <w:rPr>
                <w:rFonts w:ascii="Times New Roman" w:eastAsia="Times New Roman" w:hAnsi="Times New Roman" w:cs="Times New Roman"/>
                <w:color w:val="auto"/>
                <w:szCs w:val="28"/>
                <w:highlight w:val="white"/>
                <w:lang w:val="uk-UA" w:bidi="ar-SA"/>
              </w:rPr>
              <w:t xml:space="preserve"> усвідомлення важливості природничих наук як універсальної мови науки, техніки та технологій.</w:t>
            </w:r>
            <w:r w:rsidRPr="00A73804">
              <w:rPr>
                <w:rFonts w:ascii="Times New Roman" w:eastAsia="Times New Roman" w:hAnsi="Times New Roman" w:cs="Times New Roman"/>
                <w:color w:val="auto"/>
                <w:szCs w:val="28"/>
                <w:lang w:val="uk-UA" w:bidi="ar-SA"/>
              </w:rPr>
              <w:t xml:space="preserve"> усвідомлення ролі наукових ідей в сучасних інформаційних технологіях</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Навчальні ресурси:</w:t>
            </w:r>
            <w:r w:rsidRPr="00A73804">
              <w:rPr>
                <w:rFonts w:ascii="Times New Roman" w:eastAsia="Times New Roman" w:hAnsi="Times New Roman" w:cs="Times New Roman"/>
                <w:color w:val="auto"/>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A16B5" w:rsidRPr="00A24B93" w:rsidTr="005355A2">
        <w:trPr>
          <w:cantSplit/>
          <w:trHeight w:val="113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7A16B5">
            <w:pPr>
              <w:widowControl/>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lastRenderedPageBreak/>
              <w:t>5</w:t>
            </w:r>
          </w:p>
        </w:tc>
        <w:tc>
          <w:tcPr>
            <w:tcW w:w="2192" w:type="dxa"/>
            <w:tcBorders>
              <w:bottom w:val="single" w:sz="8" w:space="0" w:color="000000"/>
              <w:right w:val="single" w:sz="8" w:space="0" w:color="000000"/>
            </w:tcBorders>
            <w:tcMar>
              <w:top w:w="100" w:type="dxa"/>
              <w:left w:w="100" w:type="dxa"/>
              <w:bottom w:w="100" w:type="dxa"/>
              <w:right w:w="100" w:type="dxa"/>
            </w:tcMar>
            <w:textDirection w:val="btLr"/>
          </w:tcPr>
          <w:p w:rsidR="007A16B5" w:rsidRPr="00A73804" w:rsidRDefault="007A16B5" w:rsidP="00A73804">
            <w:pPr>
              <w:ind w:left="113" w:right="113"/>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Інформаційно-цифрова компетентність</w:t>
            </w:r>
          </w:p>
        </w:tc>
        <w:tc>
          <w:tcPr>
            <w:tcW w:w="8222" w:type="dxa"/>
            <w:tcBorders>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Уміння:</w:t>
            </w:r>
            <w:r w:rsidRPr="00A73804">
              <w:rPr>
                <w:rFonts w:ascii="Times New Roman" w:eastAsia="Times New Roman" w:hAnsi="Times New Roman" w:cs="Times New Roman"/>
                <w:color w:val="auto"/>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Ставлення:</w:t>
            </w:r>
            <w:r w:rsidRPr="00A73804">
              <w:rPr>
                <w:rFonts w:ascii="Times New Roman" w:eastAsia="Times New Roman" w:hAnsi="Times New Roman" w:cs="Times New Roman"/>
                <w:color w:val="auto"/>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Навчальні ресурси:</w:t>
            </w:r>
            <w:r w:rsidRPr="00A73804">
              <w:rPr>
                <w:rFonts w:ascii="Times New Roman" w:eastAsia="Times New Roman" w:hAnsi="Times New Roman" w:cs="Times New Roman"/>
                <w:color w:val="auto"/>
                <w:szCs w:val="28"/>
                <w:highlight w:val="white"/>
                <w:lang w:val="uk-UA" w:bidi="ar-SA"/>
              </w:rPr>
              <w:t xml:space="preserve"> візуалізація даних, побудова графіків та діаграм за допомогою програмних засобів</w:t>
            </w:r>
          </w:p>
        </w:tc>
      </w:tr>
      <w:tr w:rsidR="007A16B5" w:rsidRPr="00A24B93" w:rsidTr="005355A2">
        <w:trPr>
          <w:cantSplit/>
          <w:trHeight w:val="113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7A16B5">
            <w:pPr>
              <w:widowControl/>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6</w:t>
            </w:r>
          </w:p>
        </w:tc>
        <w:tc>
          <w:tcPr>
            <w:tcW w:w="2192" w:type="dxa"/>
            <w:tcBorders>
              <w:bottom w:val="single" w:sz="8" w:space="0" w:color="000000"/>
              <w:right w:val="single" w:sz="8" w:space="0" w:color="000000"/>
            </w:tcBorders>
            <w:tcMar>
              <w:top w:w="100" w:type="dxa"/>
              <w:left w:w="100" w:type="dxa"/>
              <w:bottom w:w="100" w:type="dxa"/>
              <w:right w:w="100" w:type="dxa"/>
            </w:tcMar>
            <w:textDirection w:val="btLr"/>
          </w:tcPr>
          <w:p w:rsidR="007A16B5" w:rsidRPr="00A73804" w:rsidRDefault="007A16B5" w:rsidP="00A73804">
            <w:pPr>
              <w:ind w:left="113" w:right="113"/>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Уміння вчитися впродовж життя</w:t>
            </w:r>
          </w:p>
        </w:tc>
        <w:tc>
          <w:tcPr>
            <w:tcW w:w="8222" w:type="dxa"/>
            <w:tcBorders>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Уміння:</w:t>
            </w:r>
            <w:r w:rsidRPr="00A73804">
              <w:rPr>
                <w:rFonts w:ascii="Times New Roman" w:eastAsia="Times New Roman" w:hAnsi="Times New Roman" w:cs="Times New Roman"/>
                <w:color w:val="auto"/>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Ставлення:</w:t>
            </w:r>
            <w:r w:rsidRPr="00A73804">
              <w:rPr>
                <w:rFonts w:ascii="Times New Roman" w:eastAsia="Times New Roman" w:hAnsi="Times New Roman" w:cs="Times New Roman"/>
                <w:color w:val="auto"/>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Навчальні ресурси:</w:t>
            </w:r>
            <w:r w:rsidRPr="00A73804">
              <w:rPr>
                <w:rFonts w:ascii="Times New Roman" w:eastAsia="Times New Roman" w:hAnsi="Times New Roman" w:cs="Times New Roman"/>
                <w:color w:val="auto"/>
                <w:szCs w:val="28"/>
                <w:highlight w:val="white"/>
                <w:lang w:val="uk-UA" w:bidi="ar-SA"/>
              </w:rPr>
              <w:t xml:space="preserve"> моделювання власної освітньої траєкторії</w:t>
            </w:r>
          </w:p>
        </w:tc>
      </w:tr>
      <w:tr w:rsidR="007A16B5" w:rsidRPr="00A24B93" w:rsidTr="005355A2">
        <w:trPr>
          <w:cantSplit/>
          <w:trHeight w:val="113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7A16B5">
            <w:pPr>
              <w:widowControl/>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7</w:t>
            </w:r>
          </w:p>
        </w:tc>
        <w:tc>
          <w:tcPr>
            <w:tcW w:w="2192" w:type="dxa"/>
            <w:tcBorders>
              <w:bottom w:val="single" w:sz="8" w:space="0" w:color="000000"/>
              <w:right w:val="single" w:sz="8" w:space="0" w:color="000000"/>
            </w:tcBorders>
            <w:tcMar>
              <w:top w:w="100" w:type="dxa"/>
              <w:left w:w="100" w:type="dxa"/>
              <w:bottom w:w="100" w:type="dxa"/>
              <w:right w:w="100" w:type="dxa"/>
            </w:tcMar>
            <w:textDirection w:val="btLr"/>
          </w:tcPr>
          <w:p w:rsidR="007A16B5" w:rsidRPr="00A73804" w:rsidRDefault="007A16B5" w:rsidP="00A73804">
            <w:pPr>
              <w:ind w:left="113" w:right="113"/>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Ініціативність і підприємливість</w:t>
            </w:r>
          </w:p>
        </w:tc>
        <w:tc>
          <w:tcPr>
            <w:tcW w:w="8222" w:type="dxa"/>
            <w:tcBorders>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Уміння:</w:t>
            </w:r>
            <w:r w:rsidRPr="00A73804">
              <w:rPr>
                <w:rFonts w:ascii="Times New Roman" w:eastAsia="Times New Roman" w:hAnsi="Times New Roman" w:cs="Times New Roman"/>
                <w:color w:val="auto"/>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Ставлення:</w:t>
            </w:r>
            <w:r w:rsidRPr="00A73804">
              <w:rPr>
                <w:rFonts w:ascii="Times New Roman" w:eastAsia="Times New Roman" w:hAnsi="Times New Roman" w:cs="Times New Roman"/>
                <w:color w:val="auto"/>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Навчальні ресурси:</w:t>
            </w:r>
            <w:r w:rsidRPr="00A73804">
              <w:rPr>
                <w:rFonts w:ascii="Times New Roman" w:eastAsia="Times New Roman" w:hAnsi="Times New Roman" w:cs="Times New Roman"/>
                <w:color w:val="auto"/>
                <w:szCs w:val="28"/>
                <w:highlight w:val="white"/>
                <w:lang w:val="uk-UA" w:bidi="ar-SA"/>
              </w:rPr>
              <w:t xml:space="preserve"> завдання підприємницького змісту (оптимізаційні задачі)</w:t>
            </w:r>
          </w:p>
        </w:tc>
      </w:tr>
      <w:tr w:rsidR="007A16B5" w:rsidRPr="00A24B93" w:rsidTr="005355A2">
        <w:trPr>
          <w:cantSplit/>
          <w:trHeight w:val="113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7A16B5">
            <w:pPr>
              <w:widowControl/>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8</w:t>
            </w:r>
          </w:p>
        </w:tc>
        <w:tc>
          <w:tcPr>
            <w:tcW w:w="2192" w:type="dxa"/>
            <w:tcBorders>
              <w:bottom w:val="single" w:sz="8" w:space="0" w:color="000000"/>
              <w:right w:val="single" w:sz="8" w:space="0" w:color="000000"/>
            </w:tcBorders>
            <w:tcMar>
              <w:top w:w="100" w:type="dxa"/>
              <w:left w:w="100" w:type="dxa"/>
              <w:bottom w:w="100" w:type="dxa"/>
              <w:right w:w="100" w:type="dxa"/>
            </w:tcMar>
            <w:textDirection w:val="btLr"/>
          </w:tcPr>
          <w:p w:rsidR="007A16B5" w:rsidRPr="00A73804" w:rsidRDefault="007A16B5" w:rsidP="00A73804">
            <w:pPr>
              <w:ind w:left="113" w:right="113"/>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Соціальна і громадянська компетентності</w:t>
            </w:r>
          </w:p>
        </w:tc>
        <w:tc>
          <w:tcPr>
            <w:tcW w:w="8222" w:type="dxa"/>
            <w:tcBorders>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Уміння:</w:t>
            </w:r>
            <w:r w:rsidRPr="00A73804">
              <w:rPr>
                <w:rFonts w:ascii="Times New Roman" w:eastAsia="Times New Roman" w:hAnsi="Times New Roman" w:cs="Times New Roman"/>
                <w:color w:val="auto"/>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Ставлення:</w:t>
            </w:r>
            <w:r w:rsidRPr="00A73804">
              <w:rPr>
                <w:rFonts w:ascii="Times New Roman" w:eastAsia="Times New Roman" w:hAnsi="Times New Roman" w:cs="Times New Roman"/>
                <w:color w:val="auto"/>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Навчальні ресурси:</w:t>
            </w:r>
            <w:r w:rsidRPr="00A73804">
              <w:rPr>
                <w:rFonts w:ascii="Times New Roman" w:eastAsia="Times New Roman" w:hAnsi="Times New Roman" w:cs="Times New Roman"/>
                <w:color w:val="auto"/>
                <w:szCs w:val="28"/>
                <w:highlight w:val="white"/>
                <w:lang w:val="uk-UA" w:bidi="ar-SA"/>
              </w:rPr>
              <w:t xml:space="preserve"> завдання соціального змісту</w:t>
            </w:r>
          </w:p>
        </w:tc>
      </w:tr>
      <w:tr w:rsidR="007A16B5" w:rsidRPr="00A24B93" w:rsidTr="005355A2">
        <w:trPr>
          <w:cantSplit/>
          <w:trHeight w:val="113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7A16B5">
            <w:pPr>
              <w:widowControl/>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9</w:t>
            </w:r>
          </w:p>
        </w:tc>
        <w:tc>
          <w:tcPr>
            <w:tcW w:w="2192" w:type="dxa"/>
            <w:tcBorders>
              <w:bottom w:val="single" w:sz="8" w:space="0" w:color="000000"/>
              <w:right w:val="single" w:sz="8" w:space="0" w:color="000000"/>
            </w:tcBorders>
            <w:tcMar>
              <w:top w:w="100" w:type="dxa"/>
              <w:left w:w="100" w:type="dxa"/>
              <w:bottom w:w="100" w:type="dxa"/>
              <w:right w:w="100" w:type="dxa"/>
            </w:tcMar>
            <w:textDirection w:val="btLr"/>
          </w:tcPr>
          <w:p w:rsidR="007A16B5" w:rsidRPr="00A73804" w:rsidRDefault="007A16B5" w:rsidP="00A73804">
            <w:pPr>
              <w:ind w:left="113" w:right="113"/>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Обізнаність і самовираження у сфері культури</w:t>
            </w:r>
          </w:p>
        </w:tc>
        <w:tc>
          <w:tcPr>
            <w:tcW w:w="8222" w:type="dxa"/>
            <w:tcBorders>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 xml:space="preserve">Уміння: </w:t>
            </w:r>
            <w:r w:rsidRPr="00A73804">
              <w:rPr>
                <w:rFonts w:ascii="Times New Roman" w:eastAsia="Times New Roman" w:hAnsi="Times New Roman" w:cs="Times New Roman"/>
                <w:color w:val="auto"/>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Ставлення:</w:t>
            </w:r>
            <w:r w:rsidRPr="00A73804">
              <w:rPr>
                <w:rFonts w:ascii="Times New Roman" w:eastAsia="Times New Roman" w:hAnsi="Times New Roman" w:cs="Times New Roman"/>
                <w:color w:val="auto"/>
                <w:szCs w:val="28"/>
                <w:highlight w:val="white"/>
                <w:lang w:val="uk-UA" w:bidi="ar-SA"/>
              </w:rPr>
              <w:t xml:space="preserve"> </w:t>
            </w:r>
            <w:r w:rsidRPr="00A73804">
              <w:rPr>
                <w:rFonts w:ascii="Times New Roman" w:eastAsia="Times New Roman" w:hAnsi="Times New Roman" w:cs="Times New Roman"/>
                <w:color w:val="auto"/>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A73804">
              <w:rPr>
                <w:rFonts w:ascii="Times New Roman" w:eastAsia="Times New Roman" w:hAnsi="Times New Roman" w:cs="Times New Roman"/>
                <w:color w:val="auto"/>
                <w:szCs w:val="28"/>
                <w:highlight w:val="white"/>
                <w:lang w:val="uk-UA" w:bidi="ar-SA"/>
              </w:rPr>
              <w:t>.</w:t>
            </w:r>
          </w:p>
          <w:p w:rsidR="007A16B5" w:rsidRPr="00A73804" w:rsidRDefault="007A16B5" w:rsidP="00057FC3">
            <w:pPr>
              <w:widowControl/>
              <w:jc w:val="both"/>
              <w:rPr>
                <w:rFonts w:ascii="Times New Roman" w:eastAsia="Times New Roman" w:hAnsi="Times New Roman" w:cs="Times New Roman"/>
                <w:color w:val="auto"/>
                <w:szCs w:val="28"/>
                <w:lang w:val="uk-UA" w:bidi="ar-SA"/>
              </w:rPr>
            </w:pPr>
            <w:r w:rsidRPr="00A73804">
              <w:rPr>
                <w:rFonts w:ascii="Times New Roman" w:eastAsia="Times New Roman" w:hAnsi="Times New Roman" w:cs="Times New Roman"/>
                <w:b/>
                <w:i/>
                <w:color w:val="auto"/>
                <w:szCs w:val="28"/>
                <w:highlight w:val="white"/>
                <w:lang w:val="uk-UA" w:bidi="ar-SA"/>
              </w:rPr>
              <w:t>Навчальні ресурси:</w:t>
            </w:r>
            <w:r w:rsidRPr="00A73804">
              <w:rPr>
                <w:rFonts w:ascii="Times New Roman" w:eastAsia="Times New Roman" w:hAnsi="Times New Roman" w:cs="Times New Roman"/>
                <w:color w:val="auto"/>
                <w:szCs w:val="28"/>
                <w:highlight w:val="white"/>
                <w:lang w:val="uk-UA" w:bidi="ar-SA"/>
              </w:rPr>
              <w:t xml:space="preserve"> </w:t>
            </w:r>
            <w:r w:rsidRPr="00A73804">
              <w:rPr>
                <w:rFonts w:ascii="Times New Roman" w:eastAsia="Times New Roman" w:hAnsi="Times New Roman" w:cs="Times New Roman"/>
                <w:color w:val="auto"/>
                <w:szCs w:val="28"/>
                <w:lang w:val="uk-UA" w:bidi="ar-SA"/>
              </w:rPr>
              <w:t>математичні моделі в різних видах мистецтва</w:t>
            </w:r>
          </w:p>
        </w:tc>
      </w:tr>
      <w:tr w:rsidR="007A16B5" w:rsidRPr="00A24B93" w:rsidTr="005355A2">
        <w:trPr>
          <w:cantSplit/>
          <w:trHeight w:val="113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A16B5" w:rsidRPr="00A73804" w:rsidRDefault="007A16B5" w:rsidP="007A16B5">
            <w:pPr>
              <w:widowControl/>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lastRenderedPageBreak/>
              <w:t>10</w:t>
            </w:r>
          </w:p>
        </w:tc>
        <w:tc>
          <w:tcPr>
            <w:tcW w:w="2192" w:type="dxa"/>
            <w:tcBorders>
              <w:bottom w:val="single" w:sz="8" w:space="0" w:color="000000"/>
              <w:right w:val="single" w:sz="8" w:space="0" w:color="000000"/>
            </w:tcBorders>
            <w:tcMar>
              <w:top w:w="100" w:type="dxa"/>
              <w:left w:w="100" w:type="dxa"/>
              <w:bottom w:w="100" w:type="dxa"/>
              <w:right w:w="100" w:type="dxa"/>
            </w:tcMar>
            <w:textDirection w:val="btLr"/>
          </w:tcPr>
          <w:p w:rsidR="007A16B5" w:rsidRPr="00A73804" w:rsidRDefault="007A16B5" w:rsidP="00A73804">
            <w:pPr>
              <w:ind w:left="113" w:right="113"/>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Екологічна грамотність і здорове життя</w:t>
            </w:r>
          </w:p>
        </w:tc>
        <w:tc>
          <w:tcPr>
            <w:tcW w:w="8222" w:type="dxa"/>
            <w:tcBorders>
              <w:bottom w:val="single" w:sz="8" w:space="0" w:color="000000"/>
              <w:right w:val="single" w:sz="8" w:space="0" w:color="000000"/>
            </w:tcBorders>
            <w:tcMar>
              <w:top w:w="100" w:type="dxa"/>
              <w:left w:w="100" w:type="dxa"/>
              <w:bottom w:w="100" w:type="dxa"/>
              <w:right w:w="100" w:type="dxa"/>
            </w:tcMar>
          </w:tcPr>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Уміння:</w:t>
            </w:r>
            <w:r w:rsidRPr="00A73804">
              <w:rPr>
                <w:rFonts w:ascii="Times New Roman" w:eastAsia="Times New Roman" w:hAnsi="Times New Roman" w:cs="Times New Roman"/>
                <w:color w:val="auto"/>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Ставлення:</w:t>
            </w:r>
            <w:r w:rsidRPr="00A73804">
              <w:rPr>
                <w:rFonts w:ascii="Times New Roman" w:eastAsia="Times New Roman" w:hAnsi="Times New Roman" w:cs="Times New Roman"/>
                <w:color w:val="auto"/>
                <w:szCs w:val="28"/>
                <w:highlight w:val="white"/>
                <w:lang w:val="uk-UA" w:bidi="ar-SA"/>
              </w:rPr>
              <w:t xml:space="preserve"> </w:t>
            </w:r>
            <w:r w:rsidRPr="00A73804">
              <w:rPr>
                <w:rFonts w:ascii="Times New Roman" w:eastAsia="Times New Roman" w:hAnsi="Times New Roman" w:cs="Times New Roman"/>
                <w:color w:val="auto"/>
                <w:szCs w:val="28"/>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A16B5" w:rsidRPr="00A73804" w:rsidRDefault="007A16B5" w:rsidP="00057FC3">
            <w:pPr>
              <w:widowControl/>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b/>
                <w:i/>
                <w:color w:val="auto"/>
                <w:szCs w:val="28"/>
                <w:highlight w:val="white"/>
                <w:lang w:val="uk-UA" w:bidi="ar-SA"/>
              </w:rPr>
              <w:t>Навчальні ресурси:</w:t>
            </w:r>
            <w:r w:rsidRPr="00A73804">
              <w:rPr>
                <w:rFonts w:ascii="Times New Roman" w:eastAsia="Times New Roman" w:hAnsi="Times New Roman" w:cs="Times New Roman"/>
                <w:color w:val="auto"/>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A16B5" w:rsidRPr="00F520C3" w:rsidRDefault="007A16B5" w:rsidP="007A16B5">
      <w:pPr>
        <w:widowControl/>
        <w:ind w:firstLine="709"/>
        <w:jc w:val="both"/>
        <w:rPr>
          <w:rFonts w:ascii="Times New Roman" w:eastAsia="Times New Roman" w:hAnsi="Times New Roman" w:cs="Times New Roman"/>
          <w:color w:val="auto"/>
          <w:highlight w:val="white"/>
          <w:lang w:val="uk-UA" w:bidi="ar-SA"/>
        </w:rPr>
      </w:pPr>
      <w:r w:rsidRPr="00F520C3">
        <w:rPr>
          <w:rFonts w:ascii="Times New Roman" w:eastAsia="Calibri" w:hAnsi="Times New Roman" w:cs="Times New Roman"/>
          <w:color w:val="auto"/>
          <w:highlight w:val="white"/>
          <w:lang w:val="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F520C3">
        <w:rPr>
          <w:rFonts w:ascii="Times New Roman" w:eastAsia="Calibri" w:hAnsi="Times New Roman" w:cs="Times New Roman"/>
          <w:b/>
          <w:color w:val="auto"/>
          <w:highlight w:val="white"/>
          <w:lang w:val="uk-UA" w:bidi="ar-SA"/>
        </w:rPr>
        <w:t xml:space="preserve"> </w:t>
      </w:r>
      <w:r w:rsidRPr="00F520C3">
        <w:rPr>
          <w:rFonts w:ascii="Times New Roman" w:eastAsia="Calibri" w:hAnsi="Times New Roman" w:cs="Times New Roman"/>
          <w:color w:val="auto"/>
          <w:highlight w:val="white"/>
          <w:lang w:val="uk-UA" w:bidi="ar-SA"/>
        </w:rPr>
        <w:t xml:space="preserve">формування в учнів здатності застосовувати знання й уміння у реальних життєвих ситуаціях. </w:t>
      </w:r>
      <w:r w:rsidRPr="00F520C3">
        <w:rPr>
          <w:rFonts w:ascii="Times New Roman" w:eastAsia="Times New Roman" w:hAnsi="Times New Roman" w:cs="Times New Roman"/>
          <w:color w:val="auto"/>
          <w:highlight w:val="white"/>
          <w:lang w:val="uk-UA" w:bidi="ar-SA"/>
        </w:rPr>
        <w:t>Наскрізні лінії є засобом інтеграції ключових і заг</w:t>
      </w:r>
      <w:r w:rsidR="00057FC3" w:rsidRPr="00F520C3">
        <w:rPr>
          <w:rFonts w:ascii="Times New Roman" w:eastAsia="Times New Roman" w:hAnsi="Times New Roman" w:cs="Times New Roman"/>
          <w:color w:val="auto"/>
          <w:highlight w:val="white"/>
          <w:lang w:val="uk-UA" w:bidi="ar-SA"/>
        </w:rPr>
        <w:t>альнопредметних компетентностей</w:t>
      </w:r>
      <w:r w:rsidRPr="00F520C3">
        <w:rPr>
          <w:rFonts w:ascii="Times New Roman" w:eastAsia="Times New Roman" w:hAnsi="Times New Roman" w:cs="Times New Roman"/>
          <w:color w:val="auto"/>
          <w:highlight w:val="white"/>
          <w:lang w:val="uk-UA" w:bidi="ar-SA"/>
        </w:rPr>
        <w:t>.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A16B5" w:rsidRPr="00F520C3" w:rsidRDefault="007A16B5" w:rsidP="007A16B5">
      <w:pPr>
        <w:widowControl/>
        <w:ind w:firstLine="709"/>
        <w:jc w:val="both"/>
        <w:rPr>
          <w:rFonts w:ascii="Times New Roman" w:eastAsia="Times New Roman" w:hAnsi="Times New Roman" w:cs="Times New Roman"/>
          <w:color w:val="auto"/>
          <w:highlight w:val="white"/>
          <w:lang w:val="uk-UA" w:bidi="ar-SA"/>
        </w:rPr>
      </w:pPr>
      <w:r w:rsidRPr="00F520C3">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rsidR="007A16B5" w:rsidRPr="00F520C3" w:rsidRDefault="007A16B5" w:rsidP="007A16B5">
      <w:pPr>
        <w:widowControl/>
        <w:ind w:firstLine="709"/>
        <w:jc w:val="both"/>
        <w:rPr>
          <w:rFonts w:ascii="Times New Roman" w:eastAsia="Times New Roman" w:hAnsi="Times New Roman" w:cs="Times New Roman"/>
          <w:color w:val="auto"/>
          <w:highlight w:val="white"/>
          <w:lang w:val="uk-UA" w:bidi="ar-SA"/>
        </w:rPr>
      </w:pPr>
      <w:r w:rsidRPr="00F520C3">
        <w:rPr>
          <w:rFonts w:ascii="Times New Roman" w:eastAsia="Times New Roman" w:hAnsi="Times New Roman" w:cs="Times New Roman"/>
          <w:color w:val="auto"/>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7A16B5" w:rsidRPr="00F520C3" w:rsidRDefault="007A16B5" w:rsidP="00A73804">
      <w:pPr>
        <w:widowControl/>
        <w:ind w:firstLine="709"/>
        <w:jc w:val="both"/>
        <w:rPr>
          <w:rFonts w:ascii="Times New Roman" w:eastAsia="Times New Roman" w:hAnsi="Times New Roman" w:cs="Times New Roman"/>
          <w:color w:val="auto"/>
          <w:highlight w:val="white"/>
          <w:lang w:val="uk-UA" w:bidi="ar-SA"/>
        </w:rPr>
      </w:pPr>
      <w:r w:rsidRPr="00F520C3">
        <w:rPr>
          <w:rFonts w:ascii="Times New Roman" w:eastAsia="Times New Roman" w:hAnsi="Times New Roman" w:cs="Times New Roman"/>
          <w:color w:val="auto"/>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sidR="00A73804" w:rsidRPr="00F520C3">
        <w:rPr>
          <w:rFonts w:ascii="Times New Roman" w:eastAsia="Times New Roman" w:hAnsi="Times New Roman" w:cs="Times New Roman"/>
          <w:color w:val="auto"/>
          <w:highlight w:val="white"/>
          <w:lang w:val="uk-UA" w:bidi="ar-SA"/>
        </w:rPr>
        <w:t xml:space="preserve"> </w:t>
      </w:r>
      <w:r w:rsidRPr="00F520C3">
        <w:rPr>
          <w:rFonts w:ascii="Times New Roman" w:eastAsia="Times New Roman" w:hAnsi="Times New Roman" w:cs="Times New Roman"/>
          <w:color w:val="auto"/>
          <w:highlight w:val="white"/>
          <w:lang w:val="uk-UA" w:bidi="ar-SA"/>
        </w:rPr>
        <w:t>предмети за вибором; роботу в проектах; позакласну навчальну роботу і роботу гуртків.</w:t>
      </w:r>
    </w:p>
    <w:tbl>
      <w:tblPr>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9492"/>
      </w:tblGrid>
      <w:tr w:rsidR="007A16B5" w:rsidRPr="00A73804" w:rsidTr="0030043C">
        <w:trPr>
          <w:trHeight w:val="20"/>
          <w:jc w:val="center"/>
        </w:trPr>
        <w:tc>
          <w:tcPr>
            <w:tcW w:w="1560" w:type="dxa"/>
          </w:tcPr>
          <w:p w:rsidR="007A16B5" w:rsidRPr="00A73804" w:rsidRDefault="007A16B5" w:rsidP="007A16B5">
            <w:pPr>
              <w:widowControl/>
              <w:jc w:val="center"/>
              <w:rPr>
                <w:rFonts w:ascii="Times New Roman" w:eastAsia="Times New Roman" w:hAnsi="Times New Roman" w:cs="Times New Roman"/>
                <w:b/>
                <w:color w:val="auto"/>
                <w:sz w:val="28"/>
                <w:szCs w:val="28"/>
                <w:lang w:val="uk-UA" w:bidi="ar-SA"/>
              </w:rPr>
            </w:pPr>
            <w:r w:rsidRPr="00A73804">
              <w:rPr>
                <w:rFonts w:ascii="Times New Roman" w:eastAsia="Times New Roman" w:hAnsi="Times New Roman" w:cs="Times New Roman"/>
                <w:b/>
                <w:color w:val="auto"/>
                <w:sz w:val="28"/>
                <w:szCs w:val="28"/>
                <w:lang w:val="uk-UA" w:bidi="ar-SA"/>
              </w:rPr>
              <w:t>Наскрізна лінія</w:t>
            </w:r>
          </w:p>
        </w:tc>
        <w:tc>
          <w:tcPr>
            <w:tcW w:w="9492" w:type="dxa"/>
          </w:tcPr>
          <w:p w:rsidR="007A16B5" w:rsidRPr="00A73804" w:rsidRDefault="007A16B5" w:rsidP="007A16B5">
            <w:pPr>
              <w:widowControl/>
              <w:jc w:val="center"/>
              <w:rPr>
                <w:rFonts w:ascii="Times New Roman" w:eastAsia="Times New Roman" w:hAnsi="Times New Roman" w:cs="Times New Roman"/>
                <w:b/>
                <w:color w:val="auto"/>
                <w:sz w:val="28"/>
                <w:szCs w:val="28"/>
                <w:lang w:val="uk-UA" w:bidi="ar-SA"/>
              </w:rPr>
            </w:pPr>
            <w:r w:rsidRPr="00A73804">
              <w:rPr>
                <w:rFonts w:ascii="Times New Roman" w:eastAsia="Times New Roman" w:hAnsi="Times New Roman" w:cs="Times New Roman"/>
                <w:b/>
                <w:color w:val="auto"/>
                <w:sz w:val="28"/>
                <w:szCs w:val="28"/>
                <w:highlight w:val="white"/>
                <w:lang w:val="uk-UA" w:bidi="ar-SA"/>
              </w:rPr>
              <w:t>Коротка характеристика</w:t>
            </w:r>
          </w:p>
        </w:tc>
      </w:tr>
      <w:tr w:rsidR="007A16B5" w:rsidRPr="00A24B93" w:rsidTr="0030043C">
        <w:trPr>
          <w:cantSplit/>
          <w:trHeight w:val="20"/>
          <w:jc w:val="center"/>
        </w:trPr>
        <w:tc>
          <w:tcPr>
            <w:tcW w:w="1560" w:type="dxa"/>
            <w:textDirection w:val="btLr"/>
          </w:tcPr>
          <w:p w:rsidR="007A16B5" w:rsidRPr="00A73804" w:rsidRDefault="007A16B5" w:rsidP="007A16B5">
            <w:pPr>
              <w:widowControl/>
              <w:ind w:left="113" w:right="113"/>
              <w:jc w:val="center"/>
              <w:rPr>
                <w:rFonts w:ascii="Times New Roman" w:eastAsia="Times New Roman" w:hAnsi="Times New Roman" w:cs="Times New Roman"/>
                <w:color w:val="auto"/>
                <w:szCs w:val="28"/>
                <w:lang w:val="uk-UA" w:bidi="ar-SA"/>
              </w:rPr>
            </w:pPr>
            <w:r w:rsidRPr="00A73804">
              <w:rPr>
                <w:rFonts w:ascii="Times New Roman" w:eastAsia="Times New Roman" w:hAnsi="Times New Roman" w:cs="Times New Roman"/>
                <w:color w:val="auto"/>
                <w:szCs w:val="28"/>
                <w:highlight w:val="white"/>
                <w:lang w:val="uk-UA" w:bidi="ar-SA"/>
              </w:rPr>
              <w:t>Екологічна безпека й сталий розвиток</w:t>
            </w:r>
          </w:p>
        </w:tc>
        <w:tc>
          <w:tcPr>
            <w:tcW w:w="9492" w:type="dxa"/>
          </w:tcPr>
          <w:p w:rsidR="007A16B5" w:rsidRPr="00A73804" w:rsidRDefault="007A16B5" w:rsidP="007A16B5">
            <w:pPr>
              <w:widowControl/>
              <w:ind w:firstLine="607"/>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A16B5" w:rsidRPr="00A73804" w:rsidRDefault="007A16B5" w:rsidP="007A16B5">
            <w:pPr>
              <w:widowControl/>
              <w:ind w:firstLine="607"/>
              <w:jc w:val="both"/>
              <w:rPr>
                <w:rFonts w:ascii="Times New Roman" w:eastAsia="Times New Roman" w:hAnsi="Times New Roman" w:cs="Times New Roman"/>
                <w:b/>
                <w:color w:val="auto"/>
                <w:szCs w:val="28"/>
                <w:lang w:val="uk-UA" w:bidi="ar-SA"/>
              </w:rPr>
            </w:pPr>
            <w:r w:rsidRPr="00A73804">
              <w:rPr>
                <w:rFonts w:ascii="Times New Roman" w:eastAsia="Times New Roman" w:hAnsi="Times New Roman" w:cs="Times New Roman"/>
                <w:color w:val="auto"/>
                <w:szCs w:val="28"/>
                <w:highlight w:val="white"/>
                <w:lang w:val="uk-UA" w:bidi="ar-S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7A16B5" w:rsidRPr="00A24B93" w:rsidTr="0030043C">
        <w:trPr>
          <w:cantSplit/>
          <w:trHeight w:val="20"/>
          <w:jc w:val="center"/>
        </w:trPr>
        <w:tc>
          <w:tcPr>
            <w:tcW w:w="1560" w:type="dxa"/>
            <w:textDirection w:val="btLr"/>
          </w:tcPr>
          <w:p w:rsidR="007A16B5" w:rsidRPr="00A73804" w:rsidRDefault="007A16B5" w:rsidP="007A16B5">
            <w:pPr>
              <w:widowControl/>
              <w:ind w:left="113" w:right="113"/>
              <w:jc w:val="center"/>
              <w:rPr>
                <w:rFonts w:ascii="Times New Roman" w:eastAsia="Times New Roman" w:hAnsi="Times New Roman" w:cs="Times New Roman"/>
                <w:color w:val="auto"/>
                <w:szCs w:val="28"/>
                <w:lang w:val="uk-UA" w:bidi="ar-SA"/>
              </w:rPr>
            </w:pPr>
            <w:r w:rsidRPr="00A73804">
              <w:rPr>
                <w:rFonts w:ascii="Times New Roman" w:eastAsia="Times New Roman" w:hAnsi="Times New Roman" w:cs="Times New Roman"/>
                <w:color w:val="auto"/>
                <w:szCs w:val="28"/>
                <w:highlight w:val="white"/>
                <w:lang w:val="uk-UA" w:bidi="ar-SA"/>
              </w:rPr>
              <w:t>Громадянська відповідальність</w:t>
            </w:r>
          </w:p>
        </w:tc>
        <w:tc>
          <w:tcPr>
            <w:tcW w:w="9492" w:type="dxa"/>
          </w:tcPr>
          <w:p w:rsidR="007A16B5" w:rsidRPr="00A73804" w:rsidRDefault="007A16B5" w:rsidP="007A16B5">
            <w:pPr>
              <w:widowControl/>
              <w:ind w:firstLine="709"/>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A16B5" w:rsidRPr="00A73804" w:rsidRDefault="007A16B5" w:rsidP="007A16B5">
            <w:pPr>
              <w:widowControl/>
              <w:ind w:firstLine="709"/>
              <w:jc w:val="both"/>
              <w:rPr>
                <w:rFonts w:ascii="Times New Roman" w:eastAsia="Times New Roman" w:hAnsi="Times New Roman" w:cs="Times New Roman"/>
                <w:b/>
                <w:color w:val="auto"/>
                <w:szCs w:val="28"/>
                <w:lang w:val="uk-UA" w:bidi="ar-SA"/>
              </w:rPr>
            </w:pPr>
            <w:r w:rsidRPr="00A73804">
              <w:rPr>
                <w:rFonts w:ascii="Times New Roman" w:eastAsia="Times New Roman" w:hAnsi="Times New Roman" w:cs="Times New Roman"/>
                <w:color w:val="auto"/>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A16B5" w:rsidRPr="00A24B93" w:rsidTr="00A73804">
        <w:trPr>
          <w:cantSplit/>
          <w:trHeight w:val="2330"/>
          <w:jc w:val="center"/>
        </w:trPr>
        <w:tc>
          <w:tcPr>
            <w:tcW w:w="1560" w:type="dxa"/>
            <w:textDirection w:val="btLr"/>
          </w:tcPr>
          <w:p w:rsidR="007A16B5" w:rsidRPr="00A73804" w:rsidRDefault="007A16B5" w:rsidP="007A16B5">
            <w:pPr>
              <w:widowControl/>
              <w:ind w:left="113" w:right="113"/>
              <w:jc w:val="center"/>
              <w:rPr>
                <w:rFonts w:ascii="Times New Roman" w:eastAsia="Times New Roman" w:hAnsi="Times New Roman" w:cs="Times New Roman"/>
                <w:b/>
                <w:color w:val="auto"/>
                <w:szCs w:val="28"/>
                <w:lang w:val="uk-UA" w:bidi="ar-SA"/>
              </w:rPr>
            </w:pPr>
            <w:r w:rsidRPr="00A73804">
              <w:rPr>
                <w:rFonts w:ascii="Times New Roman" w:eastAsia="Times New Roman" w:hAnsi="Times New Roman" w:cs="Times New Roman"/>
                <w:color w:val="auto"/>
                <w:szCs w:val="28"/>
                <w:highlight w:val="white"/>
                <w:lang w:val="uk-UA" w:bidi="ar-SA"/>
              </w:rPr>
              <w:lastRenderedPageBreak/>
              <w:t>Здоров'я і безпека</w:t>
            </w:r>
          </w:p>
        </w:tc>
        <w:tc>
          <w:tcPr>
            <w:tcW w:w="9492" w:type="dxa"/>
          </w:tcPr>
          <w:p w:rsidR="007A16B5" w:rsidRPr="00A73804" w:rsidRDefault="007A16B5" w:rsidP="007A16B5">
            <w:pPr>
              <w:widowControl/>
              <w:ind w:firstLine="709"/>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7A16B5" w:rsidRPr="00A73804" w:rsidRDefault="007A16B5" w:rsidP="007A16B5">
            <w:pPr>
              <w:widowControl/>
              <w:ind w:firstLine="709"/>
              <w:jc w:val="both"/>
              <w:rPr>
                <w:rFonts w:ascii="Times New Roman" w:eastAsia="Times New Roman" w:hAnsi="Times New Roman" w:cs="Times New Roman"/>
                <w:b/>
                <w:color w:val="auto"/>
                <w:szCs w:val="28"/>
                <w:lang w:val="uk-UA" w:bidi="ar-SA"/>
              </w:rPr>
            </w:pPr>
            <w:r w:rsidRPr="00A73804">
              <w:rPr>
                <w:rFonts w:ascii="Times New Roman" w:eastAsia="Times New Roman" w:hAnsi="Times New Roman" w:cs="Times New Roman"/>
                <w:color w:val="auto"/>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A16B5" w:rsidRPr="00A24B93" w:rsidTr="00A73804">
        <w:trPr>
          <w:cantSplit/>
          <w:trHeight w:val="1966"/>
          <w:jc w:val="center"/>
        </w:trPr>
        <w:tc>
          <w:tcPr>
            <w:tcW w:w="1560" w:type="dxa"/>
            <w:textDirection w:val="btLr"/>
          </w:tcPr>
          <w:p w:rsidR="007A16B5" w:rsidRPr="00A73804" w:rsidRDefault="007A16B5" w:rsidP="007A16B5">
            <w:pPr>
              <w:widowControl/>
              <w:ind w:left="113" w:right="113"/>
              <w:jc w:val="center"/>
              <w:rPr>
                <w:rFonts w:ascii="Times New Roman" w:eastAsia="Times New Roman" w:hAnsi="Times New Roman" w:cs="Times New Roman"/>
                <w:b/>
                <w:color w:val="auto"/>
                <w:szCs w:val="28"/>
                <w:lang w:val="uk-UA" w:bidi="ar-SA"/>
              </w:rPr>
            </w:pPr>
            <w:r w:rsidRPr="00A73804">
              <w:rPr>
                <w:rFonts w:ascii="Times New Roman" w:eastAsia="Times New Roman" w:hAnsi="Times New Roman" w:cs="Times New Roman"/>
                <w:color w:val="auto"/>
                <w:szCs w:val="28"/>
                <w:highlight w:val="white"/>
                <w:lang w:val="uk-UA" w:bidi="ar-SA"/>
              </w:rPr>
              <w:t>Підприємливість і фінансова грамотність</w:t>
            </w:r>
          </w:p>
        </w:tc>
        <w:tc>
          <w:tcPr>
            <w:tcW w:w="9492" w:type="dxa"/>
          </w:tcPr>
          <w:p w:rsidR="007A16B5" w:rsidRPr="00A73804" w:rsidRDefault="007A16B5" w:rsidP="007A16B5">
            <w:pPr>
              <w:widowControl/>
              <w:ind w:firstLine="709"/>
              <w:jc w:val="both"/>
              <w:rPr>
                <w:rFonts w:ascii="Times New Roman" w:eastAsia="Times New Roman" w:hAnsi="Times New Roman" w:cs="Times New Roman"/>
                <w:color w:val="auto"/>
                <w:szCs w:val="28"/>
                <w:highlight w:val="white"/>
                <w:lang w:val="uk-UA" w:bidi="ar-SA"/>
              </w:rPr>
            </w:pPr>
            <w:r w:rsidRPr="00A73804">
              <w:rPr>
                <w:rFonts w:ascii="Times New Roman" w:eastAsia="Times New Roman" w:hAnsi="Times New Roman" w:cs="Times New Roman"/>
                <w:color w:val="auto"/>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A16B5" w:rsidRDefault="007A16B5" w:rsidP="007A16B5">
            <w:pPr>
              <w:widowControl/>
              <w:ind w:firstLine="708"/>
              <w:jc w:val="both"/>
              <w:rPr>
                <w:rFonts w:ascii="Times New Roman" w:eastAsia="Times New Roman" w:hAnsi="Times New Roman" w:cs="Times New Roman"/>
                <w:color w:val="auto"/>
                <w:szCs w:val="28"/>
                <w:lang w:val="uk-UA" w:bidi="ar-SA"/>
              </w:rPr>
            </w:pPr>
            <w:r w:rsidRPr="00A73804">
              <w:rPr>
                <w:rFonts w:ascii="Times New Roman" w:eastAsia="Times New Roman" w:hAnsi="Times New Roman" w:cs="Times New Roman"/>
                <w:color w:val="auto"/>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p w:rsidR="00A73804" w:rsidRPr="00A73804" w:rsidRDefault="00A73804" w:rsidP="007A16B5">
            <w:pPr>
              <w:widowControl/>
              <w:ind w:firstLine="708"/>
              <w:jc w:val="both"/>
              <w:rPr>
                <w:rFonts w:ascii="Times New Roman" w:eastAsia="Times New Roman" w:hAnsi="Times New Roman" w:cs="Times New Roman"/>
                <w:b/>
                <w:color w:val="auto"/>
                <w:szCs w:val="28"/>
                <w:lang w:val="uk-UA" w:bidi="ar-SA"/>
              </w:rPr>
            </w:pPr>
          </w:p>
        </w:tc>
      </w:tr>
    </w:tbl>
    <w:p w:rsidR="007A16B5" w:rsidRPr="007A16B5" w:rsidRDefault="007A16B5" w:rsidP="007A16B5">
      <w:pPr>
        <w:widowControl/>
        <w:ind w:firstLine="709"/>
        <w:jc w:val="both"/>
        <w:rPr>
          <w:rFonts w:ascii="Times New Roman" w:eastAsia="Times New Roman" w:hAnsi="Times New Roman" w:cs="Times New Roman"/>
          <w:color w:val="auto"/>
          <w:sz w:val="16"/>
          <w:szCs w:val="16"/>
          <w:highlight w:val="white"/>
          <w:lang w:val="uk-UA" w:bidi="ar-SA"/>
        </w:rPr>
      </w:pPr>
    </w:p>
    <w:p w:rsidR="007A16B5" w:rsidRPr="00F520C3" w:rsidRDefault="007A16B5" w:rsidP="007A16B5">
      <w:pPr>
        <w:widowControl/>
        <w:ind w:firstLine="709"/>
        <w:jc w:val="both"/>
        <w:rPr>
          <w:rFonts w:ascii="Times New Roman" w:eastAsia="Times New Roman" w:hAnsi="Times New Roman" w:cs="Times New Roman"/>
          <w:color w:val="auto"/>
          <w:highlight w:val="white"/>
          <w:lang w:val="uk-UA" w:bidi="ar-SA"/>
        </w:rPr>
      </w:pPr>
      <w:r w:rsidRPr="00F520C3">
        <w:rPr>
          <w:rFonts w:ascii="Times New Roman" w:eastAsia="Times New Roman" w:hAnsi="Times New Roman" w:cs="Times New Roman"/>
          <w:color w:val="auto"/>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317CA1" w:rsidRPr="00F520C3" w:rsidRDefault="007A16B5" w:rsidP="00A73804">
      <w:pPr>
        <w:ind w:firstLine="708"/>
        <w:jc w:val="both"/>
        <w:rPr>
          <w:rFonts w:ascii="Times New Roman" w:eastAsia="Times New Roman" w:hAnsi="Times New Roman" w:cs="Times New Roman"/>
          <w:color w:val="auto"/>
          <w:lang w:val="uk-UA" w:bidi="ar-SA"/>
        </w:rPr>
      </w:pPr>
      <w:r w:rsidRPr="00F520C3">
        <w:rPr>
          <w:rFonts w:ascii="Times New Roman" w:eastAsia="Calibri" w:hAnsi="Times New Roman" w:cs="Times New Roman"/>
          <w:i/>
          <w:color w:val="auto"/>
          <w:lang w:val="uk-UA" w:bidi="ar-SA"/>
        </w:rPr>
        <w:t>Вимоги до осіб, які можуть розпочинати здобуття профільної середньої освіти</w:t>
      </w:r>
      <w:r w:rsidR="00057FC3" w:rsidRPr="00F520C3">
        <w:rPr>
          <w:rFonts w:ascii="Times New Roman" w:eastAsia="Calibri" w:hAnsi="Times New Roman" w:cs="Times New Roman"/>
          <w:i/>
          <w:color w:val="auto"/>
          <w:lang w:val="uk-UA" w:bidi="ar-SA"/>
        </w:rPr>
        <w:t xml:space="preserve"> </w:t>
      </w:r>
      <w:r w:rsidR="003607DC" w:rsidRPr="00F520C3">
        <w:rPr>
          <w:rFonts w:ascii="Times New Roman" w:eastAsia="Calibri" w:hAnsi="Times New Roman" w:cs="Times New Roman"/>
          <w:i/>
          <w:color w:val="auto"/>
          <w:lang w:val="uk-UA" w:bidi="ar-SA"/>
        </w:rPr>
        <w:t>в Ужгородському науковому ліцеї</w:t>
      </w:r>
      <w:r w:rsidR="00057FC3" w:rsidRPr="00F520C3">
        <w:rPr>
          <w:rFonts w:ascii="Times New Roman" w:eastAsia="Calibri" w:hAnsi="Times New Roman" w:cs="Times New Roman"/>
          <w:i/>
          <w:color w:val="auto"/>
          <w:lang w:val="uk-UA" w:bidi="ar-SA"/>
        </w:rPr>
        <w:t xml:space="preserve"> Закарпатської обласної ради.</w:t>
      </w:r>
      <w:r w:rsidR="00057FC3" w:rsidRPr="00F520C3">
        <w:rPr>
          <w:rFonts w:ascii="Times New Roman" w:eastAsia="Calibri" w:hAnsi="Times New Roman" w:cs="Times New Roman"/>
          <w:b/>
          <w:color w:val="auto"/>
          <w:lang w:val="uk-UA" w:bidi="ar-SA"/>
        </w:rPr>
        <w:t xml:space="preserve"> </w:t>
      </w:r>
      <w:r w:rsidR="00057FC3" w:rsidRPr="00F520C3">
        <w:rPr>
          <w:rFonts w:ascii="Times New Roman" w:eastAsia="Calibri" w:hAnsi="Times New Roman" w:cs="Times New Roman"/>
          <w:color w:val="auto"/>
          <w:lang w:val="uk-UA" w:bidi="ar-SA"/>
        </w:rPr>
        <w:t xml:space="preserve">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w:t>
      </w:r>
      <w:r w:rsidR="005F6E9B" w:rsidRPr="00F520C3">
        <w:rPr>
          <w:rFonts w:ascii="Times New Roman" w:eastAsia="Calibri" w:hAnsi="Times New Roman" w:cs="Times New Roman"/>
          <w:color w:val="auto"/>
          <w:lang w:val="uk-UA" w:bidi="ar-SA"/>
        </w:rPr>
        <w:t xml:space="preserve">зараховуються до 10 класу. За наявності вільних місць, до закладу освіти зараховуються учні, які </w:t>
      </w:r>
      <w:r w:rsidR="00057FC3" w:rsidRPr="00F520C3">
        <w:rPr>
          <w:rFonts w:ascii="Times New Roman" w:eastAsia="Calibri" w:hAnsi="Times New Roman" w:cs="Times New Roman"/>
          <w:color w:val="auto"/>
          <w:lang w:val="uk-UA" w:bidi="ar-SA"/>
        </w:rPr>
        <w:t xml:space="preserve">пройшли конкурсні випробування, </w:t>
      </w:r>
      <w:r w:rsidR="009732B4" w:rsidRPr="00F520C3">
        <w:rPr>
          <w:rFonts w:ascii="Times New Roman" w:eastAsia="Calibri" w:hAnsi="Times New Roman" w:cs="Times New Roman"/>
          <w:color w:val="auto"/>
          <w:lang w:val="uk-UA" w:bidi="ar-SA"/>
        </w:rPr>
        <w:t xml:space="preserve">у т.ч. й особи з особливими освітніми потребами, </w:t>
      </w:r>
      <w:r w:rsidR="00631808" w:rsidRPr="00F520C3">
        <w:rPr>
          <w:rFonts w:ascii="Times New Roman" w:eastAsia="Calibri" w:hAnsi="Times New Roman" w:cs="Times New Roman"/>
          <w:color w:val="auto"/>
          <w:lang w:val="uk-UA" w:bidi="ar-SA"/>
        </w:rPr>
        <w:t xml:space="preserve">відповідно до ст.19-20 Закону України «Про повну загальну середню освіту», ст.19-20 Закону України «Про освіту», «Порядку </w:t>
      </w:r>
      <w:r w:rsidR="005355A2">
        <w:rPr>
          <w:rFonts w:ascii="Times New Roman" w:eastAsia="Calibri" w:hAnsi="Times New Roman" w:cs="Times New Roman"/>
          <w:color w:val="auto"/>
          <w:lang w:val="uk-UA" w:bidi="ar-SA"/>
        </w:rPr>
        <w:t>переведення учнів на наступний рік навчання в закладах спеціалізованої освіти наукового профілю</w:t>
      </w:r>
      <w:r w:rsidR="00631808" w:rsidRPr="00F520C3">
        <w:rPr>
          <w:rFonts w:ascii="Times New Roman" w:eastAsia="Calibri" w:hAnsi="Times New Roman" w:cs="Times New Roman"/>
          <w:color w:val="auto"/>
          <w:lang w:val="uk-UA" w:bidi="ar-SA"/>
        </w:rPr>
        <w:t xml:space="preserve">», затвердженого наказом Міністерства освіти і науки України </w:t>
      </w:r>
      <w:r w:rsidR="005355A2">
        <w:rPr>
          <w:rFonts w:ascii="Times New Roman" w:eastAsia="Calibri" w:hAnsi="Times New Roman" w:cs="Times New Roman"/>
          <w:color w:val="auto"/>
          <w:lang w:val="uk-UA" w:bidi="ar-SA"/>
        </w:rPr>
        <w:t>01.03.2021</w:t>
      </w:r>
      <w:r w:rsidR="00631808" w:rsidRPr="00F520C3">
        <w:rPr>
          <w:rFonts w:ascii="Times New Roman" w:eastAsia="Calibri" w:hAnsi="Times New Roman" w:cs="Times New Roman"/>
          <w:color w:val="auto"/>
          <w:lang w:val="uk-UA" w:bidi="ar-SA"/>
        </w:rPr>
        <w:t xml:space="preserve"> №</w:t>
      </w:r>
      <w:r w:rsidR="005355A2">
        <w:rPr>
          <w:rFonts w:ascii="Times New Roman" w:eastAsia="Calibri" w:hAnsi="Times New Roman" w:cs="Times New Roman"/>
          <w:color w:val="auto"/>
          <w:lang w:val="uk-UA" w:bidi="ar-SA"/>
        </w:rPr>
        <w:t>268</w:t>
      </w:r>
      <w:r w:rsidR="009732B4" w:rsidRPr="00F520C3">
        <w:rPr>
          <w:rFonts w:ascii="Times New Roman" w:eastAsia="Calibri" w:hAnsi="Times New Roman" w:cs="Times New Roman"/>
          <w:color w:val="auto"/>
          <w:lang w:val="uk-UA" w:bidi="ar-SA"/>
        </w:rPr>
        <w:t xml:space="preserve">. </w:t>
      </w:r>
    </w:p>
    <w:p w:rsidR="00317CA1" w:rsidRPr="00F520C3" w:rsidRDefault="00317CA1" w:rsidP="00317CA1">
      <w:pPr>
        <w:ind w:firstLine="851"/>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До участі в конкурсі допускаються учні на підставі заяви батьків або осіб, які їх замінюють, що подається на ім'я директора навчального закладу, свідоцтва про </w:t>
      </w:r>
      <w:r w:rsidR="00631808" w:rsidRPr="00F520C3">
        <w:rPr>
          <w:rFonts w:ascii="Times New Roman" w:eastAsia="Calibri" w:hAnsi="Times New Roman" w:cs="Times New Roman"/>
          <w:color w:val="auto"/>
          <w:lang w:val="uk-UA" w:bidi="ar-SA"/>
        </w:rPr>
        <w:t xml:space="preserve">здобуття </w:t>
      </w:r>
      <w:r w:rsidRPr="00F520C3">
        <w:rPr>
          <w:rFonts w:ascii="Times New Roman" w:eastAsia="Calibri" w:hAnsi="Times New Roman" w:cs="Times New Roman"/>
          <w:color w:val="auto"/>
          <w:lang w:val="uk-UA" w:bidi="ar-SA"/>
        </w:rPr>
        <w:t>базов</w:t>
      </w:r>
      <w:r w:rsidR="00631808" w:rsidRPr="00F520C3">
        <w:rPr>
          <w:rFonts w:ascii="Times New Roman" w:eastAsia="Calibri" w:hAnsi="Times New Roman" w:cs="Times New Roman"/>
          <w:color w:val="auto"/>
          <w:lang w:val="uk-UA" w:bidi="ar-SA"/>
        </w:rPr>
        <w:t>ої</w:t>
      </w:r>
      <w:r w:rsidRPr="00F520C3">
        <w:rPr>
          <w:rFonts w:ascii="Times New Roman" w:eastAsia="Calibri" w:hAnsi="Times New Roman" w:cs="Times New Roman"/>
          <w:color w:val="auto"/>
          <w:lang w:val="uk-UA" w:bidi="ar-SA"/>
        </w:rPr>
        <w:t xml:space="preserve"> загальн</w:t>
      </w:r>
      <w:r w:rsidR="00631808" w:rsidRPr="00F520C3">
        <w:rPr>
          <w:rFonts w:ascii="Times New Roman" w:eastAsia="Calibri" w:hAnsi="Times New Roman" w:cs="Times New Roman"/>
          <w:color w:val="auto"/>
          <w:lang w:val="uk-UA" w:bidi="ar-SA"/>
        </w:rPr>
        <w:t>ої</w:t>
      </w:r>
      <w:r w:rsidRPr="00F520C3">
        <w:rPr>
          <w:rFonts w:ascii="Times New Roman" w:eastAsia="Calibri" w:hAnsi="Times New Roman" w:cs="Times New Roman"/>
          <w:color w:val="auto"/>
          <w:lang w:val="uk-UA" w:bidi="ar-SA"/>
        </w:rPr>
        <w:t xml:space="preserve"> середн</w:t>
      </w:r>
      <w:r w:rsidR="00631808" w:rsidRPr="00F520C3">
        <w:rPr>
          <w:rFonts w:ascii="Times New Roman" w:eastAsia="Calibri" w:hAnsi="Times New Roman" w:cs="Times New Roman"/>
          <w:color w:val="auto"/>
          <w:lang w:val="uk-UA" w:bidi="ar-SA"/>
        </w:rPr>
        <w:t>ьої</w:t>
      </w:r>
      <w:r w:rsidRPr="00F520C3">
        <w:rPr>
          <w:rFonts w:ascii="Times New Roman" w:eastAsia="Calibri" w:hAnsi="Times New Roman" w:cs="Times New Roman"/>
          <w:color w:val="auto"/>
          <w:lang w:val="uk-UA" w:bidi="ar-SA"/>
        </w:rPr>
        <w:t xml:space="preserve"> освіт</w:t>
      </w:r>
      <w:r w:rsidR="00631808" w:rsidRPr="00F520C3">
        <w:rPr>
          <w:rFonts w:ascii="Times New Roman" w:eastAsia="Calibri" w:hAnsi="Times New Roman" w:cs="Times New Roman"/>
          <w:color w:val="auto"/>
          <w:lang w:val="uk-UA" w:bidi="ar-SA"/>
        </w:rPr>
        <w:t>и</w:t>
      </w:r>
      <w:r w:rsidRPr="00F520C3">
        <w:rPr>
          <w:rFonts w:ascii="Times New Roman" w:eastAsia="Calibri" w:hAnsi="Times New Roman" w:cs="Times New Roman"/>
          <w:color w:val="auto"/>
          <w:lang w:val="uk-UA" w:bidi="ar-SA"/>
        </w:rPr>
        <w:t xml:space="preserve"> учня. До участі в конкурсі у класи </w:t>
      </w:r>
      <w:r w:rsidR="003607DC" w:rsidRPr="00F520C3">
        <w:rPr>
          <w:rFonts w:ascii="Times New Roman" w:eastAsia="Calibri" w:hAnsi="Times New Roman" w:cs="Times New Roman"/>
          <w:color w:val="auto"/>
          <w:lang w:val="uk-UA" w:bidi="ar-SA"/>
        </w:rPr>
        <w:t>біологічного</w:t>
      </w:r>
      <w:r w:rsidRPr="00F520C3">
        <w:rPr>
          <w:rFonts w:ascii="Times New Roman" w:eastAsia="Calibri" w:hAnsi="Times New Roman" w:cs="Times New Roman"/>
          <w:color w:val="auto"/>
          <w:lang w:val="uk-UA" w:bidi="ar-SA"/>
        </w:rPr>
        <w:t xml:space="preserve"> профілю допускаються учні, які успішно пройшли випробування із загальної та технічної підготовки в спеціалізованій дитячо-юнацькій спортивній школі олімпійського резерву та на підставі заяви батьків або осіб, які їх замінюють, що подається на ім'я директора навчального закладу, свідоцтва </w:t>
      </w:r>
      <w:r w:rsidR="00631808" w:rsidRPr="00F520C3">
        <w:rPr>
          <w:rFonts w:ascii="Times New Roman" w:eastAsia="Calibri" w:hAnsi="Times New Roman" w:cs="Times New Roman"/>
          <w:color w:val="auto"/>
          <w:lang w:val="uk-UA" w:bidi="ar-SA"/>
        </w:rPr>
        <w:t>про здобуття базової загальної середньої освіти учня</w:t>
      </w:r>
      <w:r w:rsidRPr="00F520C3">
        <w:rPr>
          <w:rFonts w:ascii="Times New Roman" w:eastAsia="Calibri" w:hAnsi="Times New Roman" w:cs="Times New Roman"/>
          <w:color w:val="auto"/>
          <w:lang w:val="uk-UA" w:bidi="ar-SA"/>
        </w:rPr>
        <w:t>.</w:t>
      </w:r>
    </w:p>
    <w:p w:rsidR="009732B4" w:rsidRPr="00F520C3" w:rsidRDefault="00317CA1" w:rsidP="00317CA1">
      <w:pPr>
        <w:ind w:firstLine="851"/>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Особи, які зараховані до закладу подають такі документи: копія свідоцтва про народження (паспорта), особова справа, медична картка встановленого зразка, 4 фотокартки, медична довідка (форма 86-о).</w:t>
      </w:r>
    </w:p>
    <w:p w:rsidR="007A16B5" w:rsidRPr="00F520C3" w:rsidRDefault="007A16B5" w:rsidP="007A16B5">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i/>
          <w:color w:val="auto"/>
          <w:lang w:val="uk-UA" w:bidi="ar-SA"/>
        </w:rPr>
        <w:t>Перелік освітніх галузей.</w:t>
      </w:r>
      <w:r w:rsidRPr="00F520C3">
        <w:rPr>
          <w:rFonts w:ascii="Times New Roman" w:eastAsia="Calibri" w:hAnsi="Times New Roman" w:cs="Times New Roman"/>
          <w:color w:val="auto"/>
          <w:lang w:val="uk-UA" w:bidi="ar-SA"/>
        </w:rPr>
        <w:t xml:space="preserve"> </w:t>
      </w:r>
      <w:r w:rsidR="00057FC3" w:rsidRPr="00F520C3">
        <w:rPr>
          <w:rFonts w:ascii="Times New Roman" w:eastAsia="Calibri" w:hAnsi="Times New Roman" w:cs="Times New Roman"/>
          <w:color w:val="auto"/>
          <w:lang w:val="uk-UA" w:bidi="ar-SA"/>
        </w:rPr>
        <w:t xml:space="preserve">Освітню </w:t>
      </w:r>
      <w:r w:rsidRPr="00F520C3">
        <w:rPr>
          <w:rFonts w:ascii="Times New Roman" w:eastAsia="Calibri" w:hAnsi="Times New Roman" w:cs="Times New Roman"/>
          <w:color w:val="auto"/>
          <w:lang w:val="uk-UA" w:bidi="ar-SA"/>
        </w:rPr>
        <w:t>програму укладено за такими освітніми галузями:</w:t>
      </w:r>
    </w:p>
    <w:p w:rsidR="007A16B5" w:rsidRPr="00F520C3" w:rsidRDefault="007A16B5" w:rsidP="007A16B5">
      <w:pPr>
        <w:widowControl/>
        <w:tabs>
          <w:tab w:val="left" w:pos="993"/>
        </w:tabs>
        <w:ind w:left="709"/>
        <w:jc w:val="both"/>
        <w:rPr>
          <w:rFonts w:ascii="Times New Roman" w:eastAsia="Calibri" w:hAnsi="Times New Roman" w:cs="Times New Roman"/>
          <w:b/>
          <w:i/>
          <w:color w:val="auto"/>
          <w:lang w:val="uk-UA" w:bidi="ar-SA"/>
        </w:rPr>
      </w:pPr>
      <w:r w:rsidRPr="00F520C3">
        <w:rPr>
          <w:rFonts w:ascii="Times New Roman" w:eastAsia="Calibri" w:hAnsi="Times New Roman" w:cs="Times New Roman"/>
          <w:color w:val="auto"/>
          <w:lang w:val="uk-UA" w:bidi="ar-SA"/>
        </w:rPr>
        <w:t>Мови і літ</w:t>
      </w:r>
      <w:r w:rsidR="00A73804" w:rsidRPr="00F520C3">
        <w:rPr>
          <w:rFonts w:ascii="Times New Roman" w:eastAsia="Calibri" w:hAnsi="Times New Roman" w:cs="Times New Roman"/>
          <w:color w:val="auto"/>
          <w:lang w:val="uk-UA" w:bidi="ar-SA"/>
        </w:rPr>
        <w:t xml:space="preserve">ератури, </w:t>
      </w:r>
      <w:r w:rsidRPr="00F520C3">
        <w:rPr>
          <w:rFonts w:ascii="Times New Roman" w:eastAsia="Calibri" w:hAnsi="Times New Roman" w:cs="Times New Roman"/>
          <w:color w:val="auto"/>
          <w:lang w:val="uk-UA" w:bidi="ar-SA"/>
        </w:rPr>
        <w:t>Суспільствознавство</w:t>
      </w:r>
      <w:r w:rsidR="00A73804" w:rsidRPr="00F520C3">
        <w:rPr>
          <w:rFonts w:ascii="Times New Roman" w:eastAsia="Calibri" w:hAnsi="Times New Roman" w:cs="Times New Roman"/>
          <w:color w:val="auto"/>
          <w:lang w:val="uk-UA" w:bidi="ar-SA"/>
        </w:rPr>
        <w:t xml:space="preserve">, </w:t>
      </w:r>
      <w:r w:rsidRPr="00F520C3">
        <w:rPr>
          <w:rFonts w:ascii="Times New Roman" w:eastAsia="Calibri" w:hAnsi="Times New Roman" w:cs="Times New Roman"/>
          <w:color w:val="auto"/>
          <w:lang w:val="uk-UA" w:bidi="ar-SA"/>
        </w:rPr>
        <w:t>Естетична культура</w:t>
      </w:r>
      <w:r w:rsidR="00A73804" w:rsidRPr="00F520C3">
        <w:rPr>
          <w:rFonts w:ascii="Times New Roman" w:eastAsia="Calibri" w:hAnsi="Times New Roman" w:cs="Times New Roman"/>
          <w:color w:val="auto"/>
          <w:lang w:val="uk-UA" w:bidi="ar-SA"/>
        </w:rPr>
        <w:t xml:space="preserve">, </w:t>
      </w:r>
      <w:r w:rsidRPr="00F520C3">
        <w:rPr>
          <w:rFonts w:ascii="Times New Roman" w:eastAsia="Calibri" w:hAnsi="Times New Roman" w:cs="Times New Roman"/>
          <w:color w:val="auto"/>
          <w:lang w:val="uk-UA" w:bidi="ar-SA"/>
        </w:rPr>
        <w:t>Математика</w:t>
      </w:r>
      <w:r w:rsidR="00A73804" w:rsidRPr="00F520C3">
        <w:rPr>
          <w:rFonts w:ascii="Times New Roman" w:eastAsia="Calibri" w:hAnsi="Times New Roman" w:cs="Times New Roman"/>
          <w:color w:val="auto"/>
          <w:lang w:val="uk-UA" w:bidi="ar-SA"/>
        </w:rPr>
        <w:t xml:space="preserve">, </w:t>
      </w:r>
      <w:r w:rsidRPr="00F520C3">
        <w:rPr>
          <w:rFonts w:ascii="Times New Roman" w:eastAsia="Calibri" w:hAnsi="Times New Roman" w:cs="Times New Roman"/>
          <w:color w:val="auto"/>
          <w:lang w:val="uk-UA" w:bidi="ar-SA"/>
        </w:rPr>
        <w:t>Природознавство</w:t>
      </w:r>
      <w:r w:rsidR="00A73804" w:rsidRPr="00F520C3">
        <w:rPr>
          <w:rFonts w:ascii="Times New Roman" w:eastAsia="Calibri" w:hAnsi="Times New Roman" w:cs="Times New Roman"/>
          <w:color w:val="auto"/>
          <w:lang w:val="uk-UA" w:bidi="ar-SA"/>
        </w:rPr>
        <w:t xml:space="preserve">, </w:t>
      </w:r>
      <w:r w:rsidRPr="00F520C3">
        <w:rPr>
          <w:rFonts w:ascii="Times New Roman" w:eastAsia="Calibri" w:hAnsi="Times New Roman" w:cs="Times New Roman"/>
          <w:color w:val="auto"/>
          <w:lang w:val="uk-UA" w:bidi="ar-SA"/>
        </w:rPr>
        <w:t>Технології</w:t>
      </w:r>
      <w:r w:rsidR="00A73804" w:rsidRPr="00F520C3">
        <w:rPr>
          <w:rFonts w:ascii="Times New Roman" w:eastAsia="Calibri" w:hAnsi="Times New Roman" w:cs="Times New Roman"/>
          <w:color w:val="auto"/>
          <w:lang w:val="uk-UA" w:bidi="ar-SA"/>
        </w:rPr>
        <w:t xml:space="preserve">, </w:t>
      </w:r>
      <w:r w:rsidRPr="00F520C3">
        <w:rPr>
          <w:rFonts w:ascii="Times New Roman" w:eastAsia="Calibri" w:hAnsi="Times New Roman" w:cs="Times New Roman"/>
          <w:color w:val="auto"/>
          <w:lang w:val="uk-UA" w:bidi="ar-SA"/>
        </w:rPr>
        <w:t>Здоров’я і фізична культура</w:t>
      </w:r>
    </w:p>
    <w:p w:rsidR="007A16B5" w:rsidRPr="00F520C3" w:rsidRDefault="007A16B5" w:rsidP="007A16B5">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i/>
          <w:color w:val="auto"/>
          <w:lang w:val="uk-UA" w:bidi="ar-SA"/>
        </w:rPr>
        <w:t>Логічна послідовність вивчення предметів</w:t>
      </w:r>
      <w:r w:rsidRPr="00F520C3">
        <w:rPr>
          <w:rFonts w:ascii="Times New Roman" w:eastAsia="Calibri" w:hAnsi="Times New Roman" w:cs="Times New Roman"/>
          <w:color w:val="auto"/>
          <w:lang w:val="uk-UA" w:bidi="ar-SA"/>
        </w:rPr>
        <w:t xml:space="preserve"> розкривається у відповідних </w:t>
      </w:r>
      <w:r w:rsidRPr="00F520C3">
        <w:rPr>
          <w:rFonts w:ascii="Times New Roman" w:eastAsia="Calibri" w:hAnsi="Times New Roman" w:cs="Times New Roman"/>
          <w:i/>
          <w:color w:val="auto"/>
          <w:lang w:val="uk-UA" w:bidi="ar-SA"/>
        </w:rPr>
        <w:t>навчальних</w:t>
      </w:r>
      <w:r w:rsidRPr="00F520C3">
        <w:rPr>
          <w:rFonts w:ascii="Times New Roman" w:eastAsia="Calibri" w:hAnsi="Times New Roman" w:cs="Times New Roman"/>
          <w:color w:val="auto"/>
          <w:lang w:val="uk-UA" w:bidi="ar-SA"/>
        </w:rPr>
        <w:t xml:space="preserve"> </w:t>
      </w:r>
      <w:r w:rsidRPr="00F520C3">
        <w:rPr>
          <w:rFonts w:ascii="Times New Roman" w:eastAsia="Calibri" w:hAnsi="Times New Roman" w:cs="Times New Roman"/>
          <w:i/>
          <w:color w:val="auto"/>
          <w:lang w:val="uk-UA" w:bidi="ar-SA"/>
        </w:rPr>
        <w:t>програмах</w:t>
      </w:r>
      <w:r w:rsidRPr="00F520C3">
        <w:rPr>
          <w:rFonts w:ascii="Times New Roman" w:eastAsia="Calibri" w:hAnsi="Times New Roman" w:cs="Times New Roman"/>
          <w:color w:val="auto"/>
          <w:lang w:val="uk-UA" w:bidi="ar-SA"/>
        </w:rPr>
        <w:t>.</w:t>
      </w:r>
    </w:p>
    <w:p w:rsidR="007A16B5" w:rsidRPr="00F520C3" w:rsidRDefault="007A16B5" w:rsidP="00A73804">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i/>
          <w:color w:val="auto"/>
          <w:lang w:val="uk-UA" w:bidi="ar-SA"/>
        </w:rPr>
        <w:t>Рекомендовані форми організації освітнього процесу.</w:t>
      </w:r>
      <w:r w:rsidRPr="00F520C3">
        <w:rPr>
          <w:rFonts w:ascii="Times New Roman" w:eastAsia="Calibri" w:hAnsi="Times New Roman" w:cs="Times New Roman"/>
          <w:color w:val="auto"/>
          <w:lang w:val="uk-UA" w:bidi="ar-SA"/>
        </w:rPr>
        <w:t xml:space="preserve"> Основними формами організації освітнього процесу є різні типи уроку: формування компетентностей;</w:t>
      </w:r>
      <w:r w:rsidR="00A73804" w:rsidRPr="00F520C3">
        <w:rPr>
          <w:rFonts w:ascii="Times New Roman" w:eastAsia="Calibri" w:hAnsi="Times New Roman" w:cs="Times New Roman"/>
          <w:color w:val="auto"/>
          <w:lang w:val="uk-UA" w:bidi="ar-SA"/>
        </w:rPr>
        <w:t xml:space="preserve"> </w:t>
      </w:r>
      <w:r w:rsidRPr="00F520C3">
        <w:rPr>
          <w:rFonts w:ascii="Times New Roman" w:eastAsia="Calibri" w:hAnsi="Times New Roman" w:cs="Times New Roman"/>
          <w:color w:val="auto"/>
          <w:lang w:val="uk-UA" w:bidi="ar-SA"/>
        </w:rPr>
        <w:t xml:space="preserve">розвитку компетентностей; перевірки та/або оцінювання досягнення компетентностей; корекції основних компетентностей; </w:t>
      </w:r>
      <w:r w:rsidRPr="00F520C3">
        <w:rPr>
          <w:rFonts w:ascii="Times New Roman" w:eastAsia="Times New Roman" w:hAnsi="Times New Roman" w:cs="Times New Roman"/>
          <w:color w:val="auto"/>
          <w:lang w:val="uk-UA" w:eastAsia="uk-UA" w:bidi="ar-SA"/>
        </w:rPr>
        <w:t>комбінований урок</w:t>
      </w:r>
      <w:r w:rsidRPr="00F520C3">
        <w:rPr>
          <w:rFonts w:ascii="Times New Roman" w:eastAsia="Calibri" w:hAnsi="Times New Roman" w:cs="Times New Roman"/>
          <w:color w:val="auto"/>
          <w:lang w:val="uk-UA" w:bidi="ar-SA"/>
        </w:rPr>
        <w:t>.</w:t>
      </w:r>
    </w:p>
    <w:p w:rsidR="007A16B5" w:rsidRPr="00F520C3" w:rsidRDefault="007A16B5" w:rsidP="007A16B5">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Також формами організації освітнього процесу можуть бути екскурсії, віртуальні подорожі, уроки-семінари, конференції, брифінги, квести, інтерактивні уроки (</w:t>
      </w:r>
      <w:r w:rsidRPr="00F520C3">
        <w:rPr>
          <w:rFonts w:ascii="Times New Roman" w:eastAsia="Times New Roman" w:hAnsi="Times New Roman" w:cs="Times New Roman"/>
          <w:color w:val="auto"/>
          <w:lang w:val="uk-UA" w:eastAsia="uk-UA" w:bidi="ar-SA"/>
        </w:rPr>
        <w:t xml:space="preserve">уроки-«суди», </w:t>
      </w:r>
      <w:r w:rsidRPr="00F520C3">
        <w:rPr>
          <w:rFonts w:ascii="Times New Roman" w:eastAsia="Calibri" w:hAnsi="Times New Roman" w:cs="Times New Roman"/>
          <w:color w:val="auto"/>
          <w:lang w:val="uk-UA" w:bidi="ar-SA"/>
        </w:rPr>
        <w:t>урок-</w:t>
      </w:r>
      <w:r w:rsidRPr="00F520C3">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Pr="00F520C3">
        <w:rPr>
          <w:rFonts w:ascii="Times New Roman" w:eastAsia="Calibri" w:hAnsi="Times New Roman" w:cs="Times New Roman"/>
          <w:color w:val="auto"/>
          <w:lang w:val="uk-UA" w:bidi="ar-SA"/>
        </w:rPr>
        <w:t xml:space="preserve"> проблемний урок, відео-уроки, прес-конференції, ділові ігри тощо. </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Calibri" w:hAnsi="Times New Roman" w:cs="Times New Roman"/>
          <w:color w:val="auto"/>
          <w:lang w:val="uk-UA" w:bidi="ar-SA"/>
        </w:rPr>
        <w:t>Засвоєння нового матеріалу</w:t>
      </w:r>
      <w:r w:rsidRPr="00F520C3">
        <w:rPr>
          <w:rFonts w:ascii="Times New Roman" w:eastAsia="Times New Roman" w:hAnsi="Times New Roman" w:cs="Times New Roman"/>
          <w:color w:val="auto"/>
          <w:lang w:val="uk-UA" w:eastAsia="uk-UA" w:bidi="ar-SA"/>
        </w:rPr>
        <w:t xml:space="preserve"> </w:t>
      </w:r>
      <w:r w:rsidR="00057FC3" w:rsidRPr="00F520C3">
        <w:rPr>
          <w:rFonts w:ascii="Times New Roman" w:eastAsia="Times New Roman" w:hAnsi="Times New Roman" w:cs="Times New Roman"/>
          <w:color w:val="auto"/>
          <w:lang w:val="uk-UA" w:eastAsia="uk-UA" w:bidi="ar-SA"/>
        </w:rPr>
        <w:t>проводиться</w:t>
      </w:r>
      <w:r w:rsidRPr="00F520C3">
        <w:rPr>
          <w:rFonts w:ascii="Times New Roman" w:eastAsia="Times New Roman" w:hAnsi="Times New Roman" w:cs="Times New Roman"/>
          <w:color w:val="auto"/>
          <w:lang w:val="uk-UA" w:eastAsia="uk-UA" w:bidi="ar-SA"/>
        </w:rPr>
        <w:t xml:space="preserve">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w:t>
      </w:r>
      <w:r w:rsidRPr="00F520C3">
        <w:rPr>
          <w:rFonts w:ascii="Times New Roman" w:eastAsia="Times New Roman" w:hAnsi="Times New Roman" w:cs="Times New Roman"/>
          <w:color w:val="auto"/>
          <w:lang w:val="uk-UA" w:eastAsia="uk-UA" w:bidi="ar-SA"/>
        </w:rPr>
        <w:lastRenderedPageBreak/>
        <w:t xml:space="preserve">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крім уроку відповідного типу, </w:t>
      </w:r>
      <w:r w:rsidR="00057FC3" w:rsidRPr="00F520C3">
        <w:rPr>
          <w:rFonts w:ascii="Times New Roman" w:eastAsia="Times New Roman" w:hAnsi="Times New Roman" w:cs="Times New Roman"/>
          <w:color w:val="auto"/>
          <w:lang w:val="uk-UA" w:eastAsia="uk-UA" w:bidi="ar-SA"/>
        </w:rPr>
        <w:t>здійснюється</w:t>
      </w:r>
      <w:r w:rsidRPr="00F520C3">
        <w:rPr>
          <w:rFonts w:ascii="Times New Roman" w:eastAsia="Times New Roman" w:hAnsi="Times New Roman" w:cs="Times New Roman"/>
          <w:color w:val="auto"/>
          <w:lang w:val="uk-UA" w:eastAsia="uk-UA" w:bidi="ar-SA"/>
        </w:rPr>
        <w:t xml:space="preserve"> на семінарі, заключній конференції, екскурсії тощо. Семінар як форма організації об'єднує бесіду та дискусію учнів. Заключна конференція буду</w:t>
      </w:r>
      <w:r w:rsidR="00057FC3" w:rsidRPr="00F520C3">
        <w:rPr>
          <w:rFonts w:ascii="Times New Roman" w:eastAsia="Times New Roman" w:hAnsi="Times New Roman" w:cs="Times New Roman"/>
          <w:color w:val="auto"/>
          <w:lang w:val="uk-UA" w:eastAsia="uk-UA" w:bidi="ar-SA"/>
        </w:rPr>
        <w:t>ється</w:t>
      </w:r>
      <w:r w:rsidRPr="00F520C3">
        <w:rPr>
          <w:rFonts w:ascii="Times New Roman" w:eastAsia="Times New Roman" w:hAnsi="Times New Roman" w:cs="Times New Roman"/>
          <w:color w:val="auto"/>
          <w:lang w:val="uk-UA" w:eastAsia="uk-UA" w:bidi="ar-SA"/>
        </w:rPr>
        <w:t xml:space="preserve">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Times New Roman" w:hAnsi="Times New Roman" w:cs="Times New Roman"/>
          <w:color w:val="auto"/>
          <w:lang w:val="uk-UA" w:eastAsia="uk-UA" w:bidi="ar-SA"/>
        </w:rPr>
        <w:t xml:space="preserve">З метою </w:t>
      </w:r>
      <w:r w:rsidRPr="00F520C3">
        <w:rPr>
          <w:rFonts w:ascii="Times New Roman" w:eastAsia="Calibri" w:hAnsi="Times New Roman" w:cs="Times New Roman"/>
          <w:color w:val="auto"/>
          <w:lang w:val="uk-UA" w:bidi="ar-SA"/>
        </w:rPr>
        <w:t>засвоєння нового матеріалу</w:t>
      </w:r>
      <w:r w:rsidRPr="00F520C3">
        <w:rPr>
          <w:rFonts w:ascii="Times New Roman" w:eastAsia="Times New Roman" w:hAnsi="Times New Roman" w:cs="Times New Roman"/>
          <w:color w:val="auto"/>
          <w:lang w:val="uk-UA" w:eastAsia="uk-UA" w:bidi="ar-SA"/>
        </w:rPr>
        <w:t xml:space="preserve"> та </w:t>
      </w:r>
      <w:r w:rsidRPr="00F520C3">
        <w:rPr>
          <w:rFonts w:ascii="Times New Roman" w:eastAsia="Calibri" w:hAnsi="Times New Roman" w:cs="Times New Roman"/>
          <w:color w:val="auto"/>
          <w:lang w:val="uk-UA" w:bidi="ar-SA"/>
        </w:rPr>
        <w:t>розвитку компетентностей</w:t>
      </w:r>
      <w:r w:rsidRPr="00F520C3">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передбача</w:t>
      </w:r>
      <w:r w:rsidR="004D4E56" w:rsidRPr="00F520C3">
        <w:rPr>
          <w:rFonts w:ascii="Times New Roman" w:eastAsia="Times New Roman" w:hAnsi="Times New Roman" w:cs="Times New Roman"/>
          <w:color w:val="auto"/>
          <w:lang w:val="uk-UA" w:eastAsia="uk-UA" w:bidi="ar-SA"/>
        </w:rPr>
        <w:t>є</w:t>
      </w:r>
      <w:r w:rsidRPr="00F520C3">
        <w:rPr>
          <w:rFonts w:ascii="Times New Roman" w:eastAsia="Times New Roman" w:hAnsi="Times New Roman" w:cs="Times New Roman"/>
          <w:color w:val="auto"/>
          <w:lang w:val="uk-UA" w:eastAsia="uk-UA" w:bidi="ar-SA"/>
        </w:rPr>
        <w:t xml:space="preserve"> обговорення ключових положень вивченого матеріалу, учнем розкриваються нові узагальнюючі підходи до його аналізу. </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Times New Roman" w:hAnsi="Times New Roman" w:cs="Times New Roman"/>
          <w:color w:val="auto"/>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Times New Roman" w:hAnsi="Times New Roman" w:cs="Times New Roman"/>
          <w:color w:val="auto"/>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Times New Roman" w:hAnsi="Times New Roman" w:cs="Times New Roman"/>
          <w:color w:val="auto"/>
          <w:lang w:val="uk-UA" w:eastAsia="uk-UA" w:bidi="ar-S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Calibri" w:hAnsi="Times New Roman" w:cs="Times New Roman"/>
          <w:color w:val="auto"/>
          <w:lang w:val="uk-UA" w:bidi="ar-SA"/>
        </w:rPr>
        <w:t>Перевірка та/або оцінювання досягнення компетентностей</w:t>
      </w:r>
      <w:r w:rsidRPr="00F520C3">
        <w:rPr>
          <w:rFonts w:ascii="Times New Roman" w:eastAsia="Times New Roman" w:hAnsi="Times New Roman" w:cs="Times New Roman"/>
          <w:color w:val="auto"/>
          <w:lang w:val="uk-UA" w:eastAsia="uk-UA" w:bidi="ar-SA"/>
        </w:rPr>
        <w:t xml:space="preserve">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для вечірньої форми здобуття освіти або для інших здобувачів профільної середньої освіти. </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Times New Roman" w:hAnsi="Times New Roman" w:cs="Times New Roman"/>
          <w:color w:val="auto"/>
          <w:lang w:val="uk-UA" w:eastAsia="uk-UA" w:bidi="ar-SA"/>
        </w:rPr>
        <w:t>Співбесіда, як і залік, тільки у формі індивідуальної бесіди, проводиться з метою з'ясувати рівень досягнення компетентностей.</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Times New Roman" w:hAnsi="Times New Roman" w:cs="Times New Roman"/>
          <w:color w:val="auto"/>
          <w:lang w:val="uk-UA" w:eastAsia="uk-UA" w:bidi="ar-SA"/>
        </w:rPr>
        <w:t xml:space="preserve">Функцію </w:t>
      </w:r>
      <w:r w:rsidRPr="00F520C3">
        <w:rPr>
          <w:rFonts w:ascii="Times New Roman" w:eastAsia="Calibri" w:hAnsi="Times New Roman" w:cs="Times New Roman"/>
          <w:color w:val="auto"/>
          <w:lang w:val="uk-UA" w:bidi="ar-SA"/>
        </w:rPr>
        <w:t>перевірки та/або оцінювання досягнення компетентностей</w:t>
      </w:r>
      <w:r w:rsidRPr="00F520C3">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Times New Roman" w:hAnsi="Times New Roman" w:cs="Times New Roman"/>
          <w:color w:val="auto"/>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Times New Roman" w:hAnsi="Times New Roman" w:cs="Times New Roman"/>
          <w:color w:val="auto"/>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7A16B5" w:rsidRPr="00F520C3" w:rsidRDefault="007A16B5" w:rsidP="007A16B5">
      <w:pPr>
        <w:widowControl/>
        <w:ind w:firstLine="709"/>
        <w:jc w:val="both"/>
        <w:rPr>
          <w:rFonts w:ascii="Times New Roman" w:eastAsia="Times New Roman" w:hAnsi="Times New Roman" w:cs="Times New Roman"/>
          <w:color w:val="auto"/>
          <w:lang w:val="uk-UA" w:eastAsia="uk-UA" w:bidi="ar-SA"/>
        </w:rPr>
      </w:pPr>
      <w:r w:rsidRPr="00F520C3">
        <w:rPr>
          <w:rFonts w:ascii="Times New Roman" w:eastAsia="Times New Roman" w:hAnsi="Times New Roman" w:cs="Times New Roman"/>
          <w:bCs/>
          <w:color w:val="auto"/>
          <w:lang w:val="uk-UA" w:eastAsia="uk-UA" w:bidi="ar-SA"/>
        </w:rPr>
        <w:t>Екскурсії</w:t>
      </w:r>
      <w:r w:rsidRPr="00F520C3">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7A16B5" w:rsidRPr="00F520C3" w:rsidRDefault="007A16B5" w:rsidP="007A16B5">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A16B5" w:rsidRPr="00F520C3" w:rsidRDefault="007A16B5" w:rsidP="007A16B5">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A16B5" w:rsidRPr="00F520C3" w:rsidRDefault="007A16B5" w:rsidP="007A16B5">
      <w:pPr>
        <w:widowControl/>
        <w:shd w:val="clear" w:color="auto" w:fill="FFFFFF"/>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i/>
          <w:color w:val="auto"/>
          <w:lang w:val="uk-UA" w:bidi="ar-SA"/>
        </w:rPr>
        <w:t>Опис та інструменти системи внутрішнього забезпечення якості освіти.</w:t>
      </w:r>
      <w:r w:rsidRPr="00F520C3">
        <w:rPr>
          <w:rFonts w:ascii="Times New Roman" w:eastAsia="Calibri" w:hAnsi="Times New Roman" w:cs="Times New Roman"/>
          <w:color w:val="auto"/>
          <w:lang w:val="uk-UA" w:bidi="ar-SA"/>
        </w:rPr>
        <w:t xml:space="preserve"> Система внутрішнього забезпечення якості</w:t>
      </w:r>
      <w:r w:rsidR="00A73804" w:rsidRPr="00F520C3">
        <w:rPr>
          <w:rFonts w:ascii="Times New Roman" w:eastAsia="Calibri" w:hAnsi="Times New Roman" w:cs="Times New Roman"/>
          <w:color w:val="auto"/>
          <w:lang w:val="uk-UA" w:bidi="ar-SA"/>
        </w:rPr>
        <w:t xml:space="preserve"> освіти</w:t>
      </w:r>
      <w:r w:rsidRPr="00F520C3">
        <w:rPr>
          <w:rFonts w:ascii="Times New Roman" w:eastAsia="Calibri" w:hAnsi="Times New Roman" w:cs="Times New Roman"/>
          <w:color w:val="auto"/>
          <w:lang w:val="uk-UA" w:bidi="ar-SA"/>
        </w:rPr>
        <w:t xml:space="preserve"> складається з наступних компонентів:</w:t>
      </w:r>
    </w:p>
    <w:p w:rsidR="007A16B5" w:rsidRPr="00F520C3"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кадрове забезпечення освітньої діяльності;</w:t>
      </w:r>
    </w:p>
    <w:p w:rsidR="007A16B5" w:rsidRPr="00F520C3"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навчально-методичне забезпечення освітньої діяльності;</w:t>
      </w:r>
    </w:p>
    <w:p w:rsidR="007A16B5" w:rsidRPr="00F520C3"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матеріально-технічне забезпечення освітньої діяльності;</w:t>
      </w:r>
    </w:p>
    <w:p w:rsidR="007A16B5" w:rsidRPr="00F520C3"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якість проведення навчальних занять;</w:t>
      </w:r>
    </w:p>
    <w:p w:rsidR="007A16B5" w:rsidRPr="00F520C3"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 xml:space="preserve">моніторинг досягнення </w:t>
      </w:r>
      <w:r w:rsidRPr="00F520C3">
        <w:rPr>
          <w:rFonts w:ascii="Times New Roman" w:eastAsia="Times New Roman" w:hAnsi="Times New Roman" w:cs="Times New Roman"/>
          <w:color w:val="auto"/>
          <w:lang w:val="uk-UA" w:eastAsia="uk-UA" w:bidi="ar-SA"/>
        </w:rPr>
        <w:t xml:space="preserve">учнями </w:t>
      </w:r>
      <w:r w:rsidRPr="00F520C3">
        <w:rPr>
          <w:rFonts w:ascii="Times New Roman" w:eastAsia="Calibri" w:hAnsi="Times New Roman" w:cs="Times New Roman"/>
          <w:color w:val="auto"/>
          <w:lang w:val="uk-UA" w:bidi="ar-SA"/>
        </w:rPr>
        <w:t>результатів навчання (компетентностей).</w:t>
      </w:r>
    </w:p>
    <w:p w:rsidR="007A16B5" w:rsidRPr="00F520C3" w:rsidRDefault="007A16B5" w:rsidP="007A16B5">
      <w:pPr>
        <w:widowControl/>
        <w:shd w:val="clear" w:color="auto" w:fill="FFFFFF"/>
        <w:tabs>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Завдання системи внутрішнього забезпечення якості освіти:</w:t>
      </w:r>
    </w:p>
    <w:p w:rsidR="007A16B5" w:rsidRPr="00F520C3" w:rsidRDefault="007A16B5" w:rsidP="007A16B5">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F520C3">
        <w:rPr>
          <w:rFonts w:ascii="Times New Roman" w:eastAsia="Calibri" w:hAnsi="Times New Roman" w:cs="Times New Roman"/>
          <w:color w:val="auto"/>
          <w:lang w:val="uk-UA" w:bidi="ar-SA"/>
        </w:rPr>
        <w:t>оновлення методичної бази освітньої діяльності;</w:t>
      </w:r>
    </w:p>
    <w:p w:rsidR="007A16B5" w:rsidRPr="00F520C3" w:rsidRDefault="007A16B5" w:rsidP="007A16B5">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F520C3">
        <w:rPr>
          <w:rFonts w:ascii="Times New Roman" w:eastAsia="Calibri" w:hAnsi="Times New Roman" w:cs="Times New Roman"/>
          <w:color w:val="auto"/>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A16B5" w:rsidRPr="00F520C3" w:rsidRDefault="007A16B5" w:rsidP="007A16B5">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F520C3">
        <w:rPr>
          <w:rFonts w:ascii="Times New Roman" w:eastAsia="Calibri" w:hAnsi="Times New Roman" w:cs="Times New Roman"/>
          <w:color w:val="auto"/>
          <w:lang w:val="uk-UA" w:bidi="ar-SA"/>
        </w:rPr>
        <w:lastRenderedPageBreak/>
        <w:t>моніторинг та оптимізація соціально-психологічного середовища закладу освіти;</w:t>
      </w:r>
    </w:p>
    <w:p w:rsidR="007A16B5" w:rsidRPr="00F520C3" w:rsidRDefault="007A16B5" w:rsidP="007A16B5">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створення необхідних умов для підвищення фахового кваліфікаційного рівня педагогічних працівників.</w:t>
      </w:r>
    </w:p>
    <w:p w:rsidR="00317CA1" w:rsidRPr="00F520C3" w:rsidRDefault="00317CA1" w:rsidP="00317CA1">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b/>
          <w:color w:val="auto"/>
          <w:lang w:val="uk-UA" w:bidi="ar-SA"/>
        </w:rPr>
        <w:t>Контроль і оцінювання навчальних досягнень</w:t>
      </w:r>
      <w:r w:rsidRPr="00F520C3">
        <w:rPr>
          <w:rFonts w:ascii="Times New Roman" w:eastAsia="Calibri" w:hAnsi="Times New Roman" w:cs="Times New Roman"/>
          <w:color w:val="auto"/>
          <w:lang w:val="uk-UA" w:bidi="ar-SA"/>
        </w:rPr>
        <w:t xml:space="preserve">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317CA1" w:rsidRPr="00F520C3" w:rsidRDefault="00317CA1" w:rsidP="00317CA1">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Перевірка та/або оцінювання досягнення компетентностей учнів крім уроку здійснюватиметься у формі заліку, співбесіди, контрольного навчально-практичного заняття. Співбесіда, як і залік, тільки у формі індивідуальної бесіди, проводиться з метою з'ясувати рівень досягнення компетентностей.</w:t>
      </w:r>
    </w:p>
    <w:p w:rsidR="00317CA1" w:rsidRPr="00F520C3" w:rsidRDefault="00317CA1" w:rsidP="00317CA1">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color w:val="auto"/>
          <w:lang w:val="uk-UA" w:bidi="ar-SA"/>
        </w:rPr>
        <w:t>З метою неперервного відстеження результатів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освіти та вчасно приймати необхідні педагогічні рішення.</w:t>
      </w:r>
    </w:p>
    <w:p w:rsidR="00317CA1" w:rsidRPr="00F520C3" w:rsidRDefault="00317CA1" w:rsidP="00317CA1">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b/>
          <w:color w:val="auto"/>
          <w:lang w:val="uk-UA" w:bidi="ar-SA"/>
        </w:rPr>
        <w:t>Підсумкове оцінювання</w:t>
      </w:r>
      <w:r w:rsidRPr="00F520C3">
        <w:rPr>
          <w:rFonts w:ascii="Times New Roman" w:eastAsia="Calibri" w:hAnsi="Times New Roman" w:cs="Times New Roman"/>
          <w:color w:val="auto"/>
          <w:lang w:val="uk-UA" w:bidi="ar-S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7A16B5" w:rsidRPr="00F520C3" w:rsidRDefault="007A16B5" w:rsidP="007A16B5">
      <w:pPr>
        <w:widowControl/>
        <w:ind w:firstLine="709"/>
        <w:jc w:val="both"/>
        <w:rPr>
          <w:rFonts w:ascii="Times New Roman" w:eastAsia="Calibri" w:hAnsi="Times New Roman" w:cs="Times New Roman"/>
          <w:color w:val="auto"/>
          <w:lang w:val="uk-UA" w:bidi="ar-SA"/>
        </w:rPr>
      </w:pPr>
      <w:r w:rsidRPr="00F520C3">
        <w:rPr>
          <w:rFonts w:ascii="Times New Roman" w:eastAsia="Calibri" w:hAnsi="Times New Roman" w:cs="Times New Roman"/>
          <w:i/>
          <w:color w:val="auto"/>
          <w:lang w:val="uk-UA" w:bidi="ar-SA"/>
        </w:rPr>
        <w:t xml:space="preserve">Освітня програма </w:t>
      </w:r>
      <w:r w:rsidRPr="00F520C3">
        <w:rPr>
          <w:rFonts w:ascii="Times New Roman" w:eastAsia="Calibri" w:hAnsi="Times New Roman" w:cs="Times New Roman"/>
          <w:color w:val="auto"/>
          <w:lang w:val="uk-UA" w:bidi="ar-SA"/>
        </w:rPr>
        <w:t>передбача</w:t>
      </w:r>
      <w:r w:rsidR="004D4E56" w:rsidRPr="00F520C3">
        <w:rPr>
          <w:rFonts w:ascii="Times New Roman" w:eastAsia="Calibri" w:hAnsi="Times New Roman" w:cs="Times New Roman"/>
          <w:color w:val="auto"/>
          <w:lang w:val="uk-UA" w:bidi="ar-SA"/>
        </w:rPr>
        <w:t>є</w:t>
      </w:r>
      <w:r w:rsidRPr="00F520C3">
        <w:rPr>
          <w:rFonts w:ascii="Times New Roman" w:eastAsia="Calibri" w:hAnsi="Times New Roman" w:cs="Times New Roman"/>
          <w:color w:val="auto"/>
          <w:lang w:val="uk-UA" w:bidi="ar-SA"/>
        </w:rPr>
        <w:t xml:space="preserve"> досягнення учнями результатів навчання (компетентностей), визначених Державним стандартом.</w:t>
      </w:r>
    </w:p>
    <w:p w:rsidR="009F0450" w:rsidRPr="00D724AE" w:rsidRDefault="00880BB1" w:rsidP="00880BB1">
      <w:pPr>
        <w:jc w:val="center"/>
        <w:rPr>
          <w:rFonts w:ascii="Times New Roman" w:eastAsia="Times New Roman" w:hAnsi="Times New Roman" w:cs="Times New Roman"/>
          <w:lang w:val="ru-RU" w:eastAsia="ru-RU" w:bidi="ar-SA"/>
        </w:rPr>
      </w:pPr>
      <w:r w:rsidRPr="00880BB1">
        <w:rPr>
          <w:rFonts w:ascii="Times New Roman" w:eastAsia="Calibri" w:hAnsi="Times New Roman" w:cs="Times New Roman"/>
          <w:b/>
          <w:color w:val="auto"/>
          <w:sz w:val="28"/>
          <w:szCs w:val="28"/>
          <w:lang w:val="uk-UA" w:bidi="ar-SA"/>
        </w:rPr>
        <w:t>В</w:t>
      </w:r>
      <w:r w:rsidR="009F0450" w:rsidRPr="00D724AE">
        <w:rPr>
          <w:rFonts w:ascii="Times New Roman" w:eastAsia="Times New Roman" w:hAnsi="Times New Roman" w:cs="Times New Roman"/>
          <w:b/>
          <w:bCs/>
          <w:sz w:val="32"/>
          <w:szCs w:val="32"/>
          <w:bdr w:val="none" w:sz="0" w:space="0" w:color="auto" w:frame="1"/>
          <w:lang w:val="ru-RU" w:eastAsia="ru-RU" w:bidi="ar-SA"/>
        </w:rPr>
        <w:t>имоги</w:t>
      </w:r>
      <w:r w:rsidR="007D6442">
        <w:rPr>
          <w:rFonts w:ascii="Times New Roman" w:eastAsia="Times New Roman" w:hAnsi="Times New Roman" w:cs="Times New Roman"/>
          <w:b/>
          <w:bCs/>
          <w:sz w:val="32"/>
          <w:szCs w:val="32"/>
          <w:bdr w:val="none" w:sz="0" w:space="0" w:color="auto" w:frame="1"/>
          <w:lang w:val="ru-RU" w:eastAsia="ru-RU" w:bidi="ar-SA"/>
        </w:rPr>
        <w:t xml:space="preserve"> </w:t>
      </w:r>
      <w:r w:rsidR="009F0450" w:rsidRPr="00D724AE">
        <w:rPr>
          <w:rFonts w:ascii="Times New Roman" w:eastAsia="Times New Roman" w:hAnsi="Times New Roman" w:cs="Times New Roman"/>
          <w:b/>
          <w:bCs/>
          <w:sz w:val="32"/>
          <w:szCs w:val="32"/>
          <w:bdr w:val="none" w:sz="0" w:space="0" w:color="auto" w:frame="1"/>
          <w:lang w:val="ru-RU" w:eastAsia="ru-RU" w:bidi="ar-SA"/>
        </w:rPr>
        <w:t>до рівня загальноосвітньої підготовки учнів</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028"/>
        <w:gridCol w:w="6145"/>
      </w:tblGrid>
      <w:tr w:rsidR="009732B4" w:rsidRPr="00A24B93" w:rsidTr="006C3C3C">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widowControl/>
              <w:shd w:val="clear" w:color="auto" w:fill="FFFFFF"/>
              <w:tabs>
                <w:tab w:val="left" w:pos="284"/>
                <w:tab w:val="left" w:pos="1134"/>
              </w:tabs>
              <w:ind w:left="113" w:right="113"/>
              <w:jc w:val="center"/>
              <w:rPr>
                <w:rFonts w:ascii="Times New Roman" w:eastAsia="Calibri" w:hAnsi="Times New Roman" w:cs="Times New Roman"/>
                <w:b/>
                <w:i/>
                <w:color w:val="auto"/>
                <w:sz w:val="22"/>
                <w:szCs w:val="22"/>
                <w:lang w:val="uk-UA" w:bidi="ar-SA"/>
              </w:rPr>
            </w:pPr>
            <w:bookmarkStart w:id="2" w:name="n255"/>
            <w:bookmarkEnd w:id="2"/>
            <w:r w:rsidRPr="00386457">
              <w:rPr>
                <w:rFonts w:ascii="Times New Roman" w:eastAsia="Calibri" w:hAnsi="Times New Roman" w:cs="Times New Roman"/>
                <w:b/>
                <w:i/>
                <w:color w:val="auto"/>
                <w:sz w:val="22"/>
                <w:szCs w:val="22"/>
                <w:lang w:val="uk-UA" w:bidi="ar-SA"/>
              </w:rPr>
              <w:t>Зміст освіти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widowControl/>
              <w:shd w:val="clear" w:color="auto" w:fill="FFFFFF"/>
              <w:tabs>
                <w:tab w:val="left" w:pos="284"/>
                <w:tab w:val="left" w:pos="1134"/>
              </w:tabs>
              <w:ind w:left="113" w:right="113"/>
              <w:jc w:val="center"/>
              <w:rPr>
                <w:rFonts w:ascii="Times New Roman" w:eastAsia="Calibri" w:hAnsi="Times New Roman" w:cs="Times New Roman"/>
                <w:b/>
                <w:i/>
                <w:color w:val="auto"/>
                <w:sz w:val="22"/>
                <w:szCs w:val="22"/>
                <w:lang w:val="uk-UA" w:bidi="ar-SA"/>
              </w:rPr>
            </w:pPr>
            <w:r w:rsidRPr="00386457">
              <w:rPr>
                <w:rFonts w:ascii="Times New Roman" w:eastAsia="Calibri" w:hAnsi="Times New Roman" w:cs="Times New Roman"/>
                <w:b/>
                <w:i/>
                <w:color w:val="auto"/>
                <w:sz w:val="22"/>
                <w:szCs w:val="22"/>
                <w:lang w:val="uk-UA" w:bidi="ar-SA"/>
              </w:rPr>
              <w:t>Очікувані результати навчання здобувачів освіти</w:t>
            </w:r>
          </w:p>
        </w:tc>
      </w:tr>
      <w:tr w:rsidR="009732B4" w:rsidRPr="00A24B93" w:rsidTr="00386457">
        <w:trPr>
          <w:trHeight w:val="1027"/>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eastAsia="ru-RU"/>
              </w:rPr>
              <w:t>I</w:t>
            </w:r>
            <w:r w:rsidRPr="00386457">
              <w:rPr>
                <w:rFonts w:ascii="Times New Roman" w:eastAsia="Times New Roman" w:hAnsi="Times New Roman" w:cs="Times New Roman"/>
                <w:sz w:val="22"/>
                <w:szCs w:val="22"/>
                <w:lang w:val="ru-RU" w:eastAsia="ru-RU"/>
              </w:rPr>
              <w:t>. Освітня галузь “Мови і літератури”</w:t>
            </w:r>
          </w:p>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Мовний компонент</w:t>
            </w:r>
          </w:p>
          <w:p w:rsidR="007D6442" w:rsidRPr="00386457" w:rsidRDefault="009732B4" w:rsidP="007D6442">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 xml:space="preserve">Українська мова. </w:t>
            </w:r>
          </w:p>
          <w:p w:rsidR="009732B4" w:rsidRPr="00386457" w:rsidRDefault="009732B4" w:rsidP="007D6442">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Мовленнєва лінія</w:t>
            </w:r>
          </w:p>
        </w:tc>
      </w:tr>
      <w:tr w:rsidR="009732B4" w:rsidRPr="00386457"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Культура мовлення. Стилі мови і мовлення. Стилістичне розшарування мовних засобів.</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 xml:space="preserve">Основні комунікативні ознаки мовлення. </w:t>
            </w:r>
            <w:r w:rsidRPr="00386457">
              <w:rPr>
                <w:rFonts w:ascii="Times New Roman" w:eastAsia="Times New Roman" w:hAnsi="Times New Roman" w:cs="Times New Roman"/>
                <w:sz w:val="22"/>
                <w:szCs w:val="22"/>
                <w:lang w:eastAsia="ru-RU"/>
              </w:rPr>
              <w:t>Публічне і ділове мовлення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7D6442">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виділяти ознаки та особливості правильного і комунікатив</w:t>
            </w:r>
            <w:r w:rsidR="007D6442" w:rsidRPr="00386457">
              <w:rPr>
                <w:rFonts w:ascii="Times New Roman" w:eastAsia="Times New Roman" w:hAnsi="Times New Roman" w:cs="Times New Roman"/>
                <w:sz w:val="22"/>
                <w:szCs w:val="22"/>
                <w:lang w:val="uk-UA" w:eastAsia="ru-RU"/>
              </w:rPr>
              <w:t>-</w:t>
            </w:r>
            <w:r w:rsidRPr="00386457">
              <w:rPr>
                <w:rFonts w:ascii="Times New Roman" w:eastAsia="Times New Roman" w:hAnsi="Times New Roman" w:cs="Times New Roman"/>
                <w:sz w:val="22"/>
                <w:szCs w:val="22"/>
                <w:lang w:eastAsia="ru-RU"/>
              </w:rPr>
              <w:t>но доцільного мовлення, його стилів, жанрів, їх відміннос</w:t>
            </w:r>
            <w:r w:rsidR="007D6442" w:rsidRPr="00386457">
              <w:rPr>
                <w:rFonts w:ascii="Times New Roman" w:eastAsia="Times New Roman" w:hAnsi="Times New Roman" w:cs="Times New Roman"/>
                <w:sz w:val="22"/>
                <w:szCs w:val="22"/>
                <w:lang w:val="uk-UA" w:eastAsia="ru-RU"/>
              </w:rPr>
              <w:t>-</w:t>
            </w:r>
            <w:r w:rsidRPr="00386457">
              <w:rPr>
                <w:rFonts w:ascii="Times New Roman" w:eastAsia="Times New Roman" w:hAnsi="Times New Roman" w:cs="Times New Roman"/>
                <w:sz w:val="22"/>
                <w:szCs w:val="22"/>
                <w:lang w:eastAsia="ru-RU"/>
              </w:rPr>
              <w:t>ті, розрізняти стилістичні варіанти мовних засобів у текстах різних стилів і жанрів мовлення,</w:t>
            </w:r>
            <w:r w:rsidR="007D6442" w:rsidRPr="00386457">
              <w:rPr>
                <w:rFonts w:ascii="Times New Roman" w:eastAsia="Times New Roman" w:hAnsi="Times New Roman" w:cs="Times New Roman"/>
                <w:sz w:val="22"/>
                <w:szCs w:val="22"/>
                <w:lang w:val="uk-UA" w:eastAsia="ru-RU"/>
              </w:rPr>
              <w:t xml:space="preserve"> </w:t>
            </w:r>
            <w:r w:rsidRPr="00386457">
              <w:rPr>
                <w:rFonts w:ascii="Times New Roman" w:eastAsia="Times New Roman" w:hAnsi="Times New Roman" w:cs="Times New Roman"/>
                <w:sz w:val="22"/>
                <w:szCs w:val="22"/>
                <w:lang w:eastAsia="ru-RU"/>
              </w:rPr>
              <w:t>володіти життєво необхідними мовленнєвими жанрами, готувати публічні виступи і виголошувати їх, брати участь у підготовці та веденні діалогу і полілогу з урахуванням відповідних вимог до культури спілкування і зразкового мовлення</w:t>
            </w:r>
          </w:p>
        </w:tc>
      </w:tr>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t>Мовна лінія</w:t>
            </w:r>
          </w:p>
        </w:tc>
      </w:tr>
      <w:tr w:rsidR="009732B4" w:rsidRPr="00A24B9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7D6442">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Узагальнення, систематизація і поглиблення найваж</w:t>
            </w:r>
            <w:r w:rsidR="00386457">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ливіших відомостей з мови</w:t>
            </w:r>
            <w:r w:rsidR="00880BB1"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Текст, його будова. Норми літературної мови. Фонетика. Орфоепія. Лексикологія і фразеологія. Морфо</w:t>
            </w:r>
            <w:r w:rsidR="00880BB1" w:rsidRPr="00386457">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логічна будова слова</w:t>
            </w:r>
            <w:r w:rsidR="00880BB1"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Частини мови. Слово, словосполучення, речення. Члени речення. Просте і складне речення</w:t>
            </w:r>
            <w:r w:rsidR="00880BB1"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Система розділових знаків Написання слів з найуживанішими орфограмами, пунктограмами.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класифікувати, систематизувати і узагальнювати вивчені поняття, правильно ставити розділові знаки у простому і складному реченнях відповідно до вивчених правил, доречно використовувати знання і виконувати вимоги до усного і писемного мовлення, використовувати граматичні форми відповідно до вивчених правил, знаходити мовні помилки і виправляти їх, здійснювати самоконтроль за результатами навчальних досягнень</w:t>
            </w:r>
          </w:p>
        </w:tc>
      </w:tr>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t>Соціокультурна лінія</w:t>
            </w:r>
          </w:p>
        </w:tc>
      </w:tr>
      <w:tr w:rsidR="009732B4" w:rsidRPr="00A24B9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Найважливіші світоглядні, етичні, естетичні та інші поняття, ідеї, відомості, пов’язані з національною і світовою культурою</w:t>
            </w:r>
          </w:p>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Відображення у мові особливостей картини світу, способу життя,</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t xml:space="preserve"> мислення і культури, що характерні для певного народу</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7D6442">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визначати найважливіші світоглядні, етичні та інші понят</w:t>
            </w:r>
            <w:r w:rsidR="00880BB1" w:rsidRPr="00386457">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тя, відомості, ідеї, відображені в мові, загальнолюдські моральні цінності, їх вияв у національних традиціях</w:t>
            </w:r>
            <w:r w:rsidR="007D6442"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вміти узгоджувати власну мовленнєву і життєтворчу діяльність із засвоєними етичними, естетичними та іншими цінностями, ураховувати в мовленні особливості світогляду, культури певного народу</w:t>
            </w:r>
          </w:p>
        </w:tc>
      </w:tr>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t>Діяльнісна (стратегічна) лінія</w:t>
            </w:r>
          </w:p>
        </w:tc>
      </w:tr>
      <w:tr w:rsidR="009732B4" w:rsidRPr="00386457"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Загальнонавчальні, творчі вміння як предмет практичного засвоєння.</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r>
            <w:r w:rsidRPr="00386457">
              <w:rPr>
                <w:rFonts w:ascii="Times New Roman" w:eastAsia="Times New Roman" w:hAnsi="Times New Roman" w:cs="Times New Roman"/>
                <w:sz w:val="22"/>
                <w:szCs w:val="22"/>
                <w:lang w:eastAsia="ru-RU"/>
              </w:rPr>
              <w:t>Комунікативні стратегії, стратегії співпраці</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застосовувати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загальнонавчальні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творчі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вміння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різних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життєвих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навчальних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ситуаціях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спілкування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користува</w:t>
            </w:r>
            <w:r w:rsidR="00880BB1" w:rsidRPr="00386457">
              <w:rPr>
                <w:rFonts w:ascii="Times New Roman" w:eastAsia="Times New Roman" w:hAnsi="Times New Roman" w:cs="Times New Roman"/>
                <w:sz w:val="22"/>
                <w:szCs w:val="22"/>
                <w:lang w:eastAsia="ru-RU"/>
              </w:rPr>
              <w:t>-</w:t>
            </w:r>
            <w:r w:rsidRPr="00386457">
              <w:rPr>
                <w:rFonts w:ascii="Times New Roman" w:eastAsia="Times New Roman" w:hAnsi="Times New Roman" w:cs="Times New Roman"/>
                <w:sz w:val="22"/>
                <w:szCs w:val="22"/>
                <w:lang w:val="ru-RU" w:eastAsia="ru-RU"/>
              </w:rPr>
              <w:t>тися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комунікативними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стратегіями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стратегіями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співпраці</w:t>
            </w:r>
          </w:p>
        </w:tc>
      </w:tr>
    </w:tbl>
    <w:p w:rsidR="008F001C" w:rsidRDefault="008F001C">
      <w:r>
        <w:br w:type="page"/>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028"/>
        <w:gridCol w:w="6145"/>
      </w:tblGrid>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lastRenderedPageBreak/>
              <w:t>Іноземні мови</w:t>
            </w:r>
          </w:p>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t>Мовленнєва лінія</w:t>
            </w:r>
          </w:p>
        </w:tc>
      </w:tr>
      <w:tr w:rsidR="007D6442" w:rsidRPr="00A24B93" w:rsidTr="00386457">
        <w:trPr>
          <w:trHeight w:val="3378"/>
        </w:trPr>
        <w:tc>
          <w:tcPr>
            <w:tcW w:w="2250" w:type="pct"/>
            <w:tcBorders>
              <w:top w:val="single" w:sz="6" w:space="0" w:color="000000"/>
              <w:left w:val="single" w:sz="6" w:space="0" w:color="000000"/>
              <w:bottom w:val="single" w:sz="6" w:space="0" w:color="000000"/>
              <w:right w:val="single" w:sz="6" w:space="0" w:color="000000"/>
            </w:tcBorders>
            <w:hideMark/>
          </w:tcPr>
          <w:p w:rsidR="007D6442" w:rsidRPr="00386457" w:rsidRDefault="007D6442"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Сфери спілкування</w:t>
            </w:r>
          </w:p>
          <w:p w:rsidR="007D6442" w:rsidRPr="00386457" w:rsidRDefault="007D6442"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Особистісна</w:t>
            </w:r>
            <w:r w:rsidR="00386457">
              <w:rPr>
                <w:rFonts w:ascii="Times New Roman" w:eastAsia="Times New Roman" w:hAnsi="Times New Roman" w:cs="Times New Roman"/>
                <w:i/>
                <w:iCs/>
                <w:sz w:val="22"/>
                <w:szCs w:val="22"/>
                <w:bdr w:val="none" w:sz="0" w:space="0" w:color="auto" w:frame="1"/>
                <w:lang w:val="ru-RU" w:eastAsia="ru-RU"/>
              </w:rPr>
              <w:t xml:space="preserve"> </w:t>
            </w:r>
            <w:r w:rsidRPr="00386457">
              <w:rPr>
                <w:rFonts w:ascii="Times New Roman" w:eastAsia="Times New Roman" w:hAnsi="Times New Roman" w:cs="Times New Roman"/>
                <w:sz w:val="22"/>
                <w:szCs w:val="22"/>
                <w:lang w:val="ru-RU" w:eastAsia="ru-RU"/>
              </w:rPr>
              <w:t>Тематичні блоки: Я, моя родина і друзі, дозвілля, харчування, покупки, природа і погода, проблема забруднення навколишнього природного середовища</w:t>
            </w:r>
          </w:p>
          <w:p w:rsidR="007D6442" w:rsidRPr="00386457" w:rsidRDefault="007D6442"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Публічна</w:t>
            </w:r>
            <w:r w:rsidR="00386457">
              <w:rPr>
                <w:rFonts w:ascii="Times New Roman" w:eastAsia="Times New Roman" w:hAnsi="Times New Roman" w:cs="Times New Roman"/>
                <w:i/>
                <w:iCs/>
                <w:sz w:val="22"/>
                <w:szCs w:val="22"/>
                <w:bdr w:val="none" w:sz="0" w:space="0" w:color="auto" w:frame="1"/>
                <w:lang w:val="ru-RU" w:eastAsia="ru-RU"/>
              </w:rPr>
              <w:t xml:space="preserve"> </w:t>
            </w:r>
            <w:r w:rsidRPr="00386457">
              <w:rPr>
                <w:rFonts w:ascii="Times New Roman" w:eastAsia="Times New Roman" w:hAnsi="Times New Roman" w:cs="Times New Roman"/>
                <w:sz w:val="22"/>
                <w:szCs w:val="22"/>
                <w:lang w:val="ru-RU" w:eastAsia="ru-RU"/>
              </w:rPr>
              <w:t>Тематичні блоки: Охорона здоров’я, літературні жанри, вітчизняні та зарубіжні письменники, кіно, театр, телебачення, образотворче мистецтво, музика, молодіжний рух в Україні та світі, наука і технічний прогрес, сучасні засоби комунікації та технології, життя суспільства, подорож, спорт, країна, мова якої вивчається</w:t>
            </w:r>
          </w:p>
          <w:p w:rsidR="00386457" w:rsidRPr="00386457" w:rsidRDefault="00386457" w:rsidP="00386457">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Освітня</w:t>
            </w:r>
            <w:r>
              <w:rPr>
                <w:rFonts w:ascii="Times New Roman" w:eastAsia="Times New Roman" w:hAnsi="Times New Roman" w:cs="Times New Roman"/>
                <w:i/>
                <w:iCs/>
                <w:sz w:val="22"/>
                <w:szCs w:val="22"/>
                <w:bdr w:val="none" w:sz="0" w:space="0" w:color="auto" w:frame="1"/>
                <w:lang w:val="ru-RU" w:eastAsia="ru-RU"/>
              </w:rPr>
              <w:t xml:space="preserve"> </w:t>
            </w:r>
            <w:r w:rsidRPr="00386457">
              <w:rPr>
                <w:rFonts w:ascii="Times New Roman" w:eastAsia="Times New Roman" w:hAnsi="Times New Roman" w:cs="Times New Roman"/>
                <w:sz w:val="22"/>
                <w:szCs w:val="22"/>
                <w:lang w:val="ru-RU" w:eastAsia="ru-RU"/>
              </w:rPr>
              <w:t>Тематичні блоки: Шкільне життя, вибір професії</w:t>
            </w:r>
          </w:p>
        </w:tc>
        <w:tc>
          <w:tcPr>
            <w:tcW w:w="2750" w:type="pct"/>
            <w:tcBorders>
              <w:top w:val="single" w:sz="6" w:space="0" w:color="000000"/>
              <w:left w:val="single" w:sz="6" w:space="0" w:color="000000"/>
              <w:right w:val="single" w:sz="6" w:space="0" w:color="000000"/>
            </w:tcBorders>
            <w:hideMark/>
          </w:tcPr>
          <w:p w:rsidR="007D6442" w:rsidRPr="00386457" w:rsidRDefault="007D6442"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 xml:space="preserve">Аудіювання </w:t>
            </w:r>
            <w:r w:rsidRPr="00386457">
              <w:rPr>
                <w:rFonts w:ascii="Times New Roman" w:eastAsia="Times New Roman" w:hAnsi="Times New Roman" w:cs="Times New Roman"/>
                <w:sz w:val="22"/>
                <w:szCs w:val="22"/>
                <w:lang w:val="ru-RU" w:eastAsia="ru-RU"/>
              </w:rPr>
              <w:t>розуміти висловлювання в межах запропонова-них тем, а також автентичні, зокрема професійно орієнто-вані, тексти, висловлювання вчителя і учнів, основний зміст пізнавальних радіо- і телепередач, зміст дискусії, що відбувається в класі або подається у звукозапису</w:t>
            </w:r>
          </w:p>
          <w:p w:rsidR="007D6442" w:rsidRPr="00386457" w:rsidRDefault="007D6442"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 xml:space="preserve">Читання </w:t>
            </w:r>
            <w:r w:rsidRPr="00386457">
              <w:rPr>
                <w:rFonts w:ascii="Times New Roman" w:eastAsia="Times New Roman" w:hAnsi="Times New Roman" w:cs="Times New Roman"/>
                <w:sz w:val="22"/>
                <w:szCs w:val="22"/>
                <w:lang w:val="ru-RU" w:eastAsia="ru-RU"/>
              </w:rPr>
              <w:t>розуміти тематичні автентичні, зокрема профе-сійно орієнтовані, тексти різних жанрів і стилів (художні, науково-популярні, публіцистичні тощо), використовувати адекватні стратегії визначення невідомих мовних одиниць, аналізувати окремі уривки з тексту, визначати найбільш значущу інформацію, систематизувати і коментувати її</w:t>
            </w:r>
          </w:p>
          <w:p w:rsidR="007D6442" w:rsidRPr="00386457" w:rsidRDefault="007D6442" w:rsidP="00880BB1">
            <w:pPr>
              <w:textAlignment w:val="baseline"/>
              <w:rPr>
                <w:rFonts w:ascii="Times New Roman" w:eastAsia="Times New Roman" w:hAnsi="Times New Roman" w:cs="Times New Roman"/>
                <w:sz w:val="22"/>
                <w:szCs w:val="22"/>
                <w:lang w:val="ru-RU" w:eastAsia="ru-RU"/>
              </w:rPr>
            </w:pPr>
          </w:p>
        </w:tc>
      </w:tr>
      <w:tr w:rsidR="00386457" w:rsidRPr="00A24B93" w:rsidTr="00386457">
        <w:trPr>
          <w:trHeight w:val="330"/>
        </w:trPr>
        <w:tc>
          <w:tcPr>
            <w:tcW w:w="0" w:type="auto"/>
            <w:tcBorders>
              <w:top w:val="single" w:sz="6" w:space="0" w:color="000000"/>
              <w:left w:val="single" w:sz="6" w:space="0" w:color="000000"/>
              <w:bottom w:val="single" w:sz="6" w:space="0" w:color="000000"/>
              <w:right w:val="single" w:sz="6" w:space="0" w:color="000000"/>
            </w:tcBorders>
          </w:tcPr>
          <w:p w:rsidR="00386457" w:rsidRPr="00386457" w:rsidRDefault="00386457" w:rsidP="00386457">
            <w:pPr>
              <w:rPr>
                <w:rFonts w:ascii="Times New Roman" w:eastAsia="Times New Roman" w:hAnsi="Times New Roman" w:cs="Times New Roman"/>
                <w:sz w:val="22"/>
                <w:szCs w:val="22"/>
                <w:lang w:val="ru-RU" w:eastAsia="ru-RU"/>
              </w:rPr>
            </w:pPr>
          </w:p>
        </w:tc>
        <w:tc>
          <w:tcPr>
            <w:tcW w:w="2750" w:type="pct"/>
            <w:tcBorders>
              <w:top w:val="single" w:sz="6" w:space="0" w:color="000000"/>
              <w:left w:val="single" w:sz="6" w:space="0" w:color="000000"/>
              <w:bottom w:val="single" w:sz="6" w:space="0" w:color="000000"/>
              <w:right w:val="single" w:sz="6" w:space="0" w:color="000000"/>
            </w:tcBorders>
          </w:tcPr>
          <w:p w:rsidR="00386457" w:rsidRPr="00386457" w:rsidRDefault="00386457" w:rsidP="00386457">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 xml:space="preserve">Говоріння </w:t>
            </w:r>
            <w:r w:rsidRPr="00386457">
              <w:rPr>
                <w:rFonts w:ascii="Times New Roman" w:eastAsia="Times New Roman" w:hAnsi="Times New Roman" w:cs="Times New Roman"/>
                <w:sz w:val="22"/>
                <w:szCs w:val="22"/>
                <w:lang w:val="ru-RU" w:eastAsia="ru-RU"/>
              </w:rPr>
              <w:t>монологічне мовлення без попередньої підго-товки висловлювати відповідно до запропонованих сфер і тематики спілкування, відтворювати зміст прочитаного, побаченого або почутого, висловлюючи та обґрунтовуючи власне ставлення до осіб, подій, явищ, про які йдеться, брати участь у дискусіях, логічно та аргументовано висловлюватися з обговорюваних проблем, доводити власну точку зору і власне ставлення до них, складати план, тези для побудови мовленнєвих висловлювань</w:t>
            </w:r>
          </w:p>
          <w:p w:rsidR="00386457" w:rsidRDefault="00386457" w:rsidP="00386457">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діалогічне мовлення спілкуватися з носіями мо</w:t>
            </w:r>
            <w:r w:rsidR="00F520C3">
              <w:rPr>
                <w:rFonts w:ascii="Times New Roman" w:eastAsia="Times New Roman" w:hAnsi="Times New Roman" w:cs="Times New Roman"/>
                <w:sz w:val="22"/>
                <w:szCs w:val="22"/>
                <w:lang w:val="ru-RU" w:eastAsia="ru-RU"/>
              </w:rPr>
              <w:t>ви у межах визначеної тематики</w:t>
            </w:r>
          </w:p>
          <w:p w:rsidR="00386457" w:rsidRPr="00386457" w:rsidRDefault="00386457" w:rsidP="00386457">
            <w:pPr>
              <w:textAlignment w:val="baseline"/>
              <w:rPr>
                <w:rFonts w:ascii="Times New Roman" w:eastAsia="Times New Roman" w:hAnsi="Times New Roman" w:cs="Times New Roman"/>
                <w:i/>
                <w:iCs/>
                <w:sz w:val="22"/>
                <w:szCs w:val="22"/>
                <w:bdr w:val="none" w:sz="0" w:space="0" w:color="auto" w:frame="1"/>
                <w:lang w:val="ru-RU" w:eastAsia="ru-RU"/>
              </w:rPr>
            </w:pPr>
            <w:r w:rsidRPr="00386457">
              <w:rPr>
                <w:rFonts w:ascii="Times New Roman" w:eastAsia="Times New Roman" w:hAnsi="Times New Roman" w:cs="Times New Roman"/>
                <w:i/>
                <w:iCs/>
                <w:sz w:val="22"/>
                <w:szCs w:val="22"/>
                <w:bdr w:val="none" w:sz="0" w:space="0" w:color="auto" w:frame="1"/>
                <w:lang w:val="ru-RU" w:eastAsia="ru-RU"/>
              </w:rPr>
              <w:t xml:space="preserve">Письмо </w:t>
            </w:r>
            <w:r w:rsidRPr="00386457">
              <w:rPr>
                <w:rFonts w:ascii="Times New Roman" w:eastAsia="Times New Roman" w:hAnsi="Times New Roman" w:cs="Times New Roman"/>
                <w:sz w:val="22"/>
                <w:szCs w:val="22"/>
                <w:lang w:val="ru-RU" w:eastAsia="ru-RU"/>
              </w:rPr>
              <w:t>уміти створювати письмові мовленнєві висловлю-вання різних типів і жанрів у межах запропонованих сфер і тем, а також на основі почутого, побаченого, прочитаного і з власного життєвого досвіду, доречно використовуючи відповідні мовні засоби,</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t xml:space="preserve"> висловлюючи власне ставлення та обґрунтовуючи власну думку про предмет спілкування</w:t>
            </w:r>
          </w:p>
        </w:tc>
      </w:tr>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t>Мовна лінія</w:t>
            </w:r>
          </w:p>
        </w:tc>
      </w:tr>
      <w:tr w:rsidR="009732B4" w:rsidRPr="00A24B9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50BC8">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 xml:space="preserve">Активна і пасивна лексика, фразеологія, ідіоми, усталені вислови. Граматична система мови. Категорії, класи і структури нормативної граматики мови. Багатозначність слів, їх зв’язок з контекстом. </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достатню кількість мовних одиниць для комунікації у межах визначених сфер і тематики спілкування, а також основні правила орфографії та пунктуації, уміти продукувати письмове повідомлення з дотриманням мовних правил</w:t>
            </w:r>
          </w:p>
        </w:tc>
      </w:tr>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t>Соціокультурна лінія</w:t>
            </w:r>
          </w:p>
        </w:tc>
      </w:tr>
      <w:tr w:rsidR="009732B4" w:rsidRPr="00A24B9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50BC8">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Система світоглядних, культурознавчих, естетичних, етичних, історичних відомостей, відображених у мові, що вивчається. Відомості, що належать до культурних цінностей власного та інших народів, морально-етичних норм, особливостей вербальної та невербальної поведінки, що сприяють формуванню умінь міжкультур</w:t>
            </w:r>
            <w:r w:rsidR="0030043C" w:rsidRPr="00386457">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ного спілкування у формі діалогу культур</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відображати за допомогою мовних засобів бачення світу, способу життя та мислення, особливості культури певного народу, усвідомлювати їх відображення у мові, уміти спілкуватися з урахуванням таких особливостей з представниками різних культур, знати типові правила поведінки і дотримуватися їх під час спілкування</w:t>
            </w:r>
          </w:p>
        </w:tc>
      </w:tr>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t>Діяльнісна (стратегічна) лінія</w:t>
            </w:r>
          </w:p>
        </w:tc>
      </w:tr>
      <w:tr w:rsidR="009732B4" w:rsidRPr="00386457"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Стратегії комунікативної поведінки, що забезпечують ефективну мовленнєву взаємодію</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сприймати новий досвід, запам’ятовувати, аналізувати, узагальнювати його та відповідно діяти у навчальних і життєвих ситуаціях</w:t>
            </w:r>
          </w:p>
        </w:tc>
      </w:tr>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30043C" w:rsidP="009732B4">
            <w:pPr>
              <w:jc w:val="center"/>
              <w:textAlignment w:val="baseline"/>
              <w:rPr>
                <w:rFonts w:ascii="Times New Roman" w:eastAsia="Times New Roman" w:hAnsi="Times New Roman" w:cs="Times New Roman"/>
                <w:sz w:val="22"/>
                <w:szCs w:val="22"/>
                <w:lang w:val="ru-RU" w:eastAsia="ru-RU"/>
              </w:rPr>
            </w:pPr>
            <w:r w:rsidRPr="00A24B93">
              <w:rPr>
                <w:sz w:val="22"/>
                <w:szCs w:val="22"/>
                <w:lang w:val="ru-RU"/>
              </w:rPr>
              <w:br w:type="page"/>
            </w:r>
            <w:r w:rsidR="009732B4" w:rsidRPr="00386457">
              <w:rPr>
                <w:rFonts w:ascii="Times New Roman" w:eastAsia="Times New Roman" w:hAnsi="Times New Roman" w:cs="Times New Roman"/>
                <w:sz w:val="22"/>
                <w:szCs w:val="22"/>
                <w:lang w:val="ru-RU" w:eastAsia="ru-RU"/>
              </w:rPr>
              <w:t>Літературний компонент</w:t>
            </w:r>
          </w:p>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 xml:space="preserve">Українська література. Світова література. </w:t>
            </w:r>
          </w:p>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t>Ціннісна лінія</w:t>
            </w:r>
          </w:p>
        </w:tc>
      </w:tr>
      <w:tr w:rsidR="009732B4" w:rsidRPr="00386457"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 xml:space="preserve">Знакові твори різних жанрів. Роль художньої літератури в сучасному світі. </w:t>
            </w:r>
            <w:r w:rsidRPr="00386457">
              <w:rPr>
                <w:rFonts w:ascii="Times New Roman" w:eastAsia="Times New Roman" w:hAnsi="Times New Roman" w:cs="Times New Roman"/>
                <w:sz w:val="22"/>
                <w:szCs w:val="22"/>
                <w:lang w:eastAsia="ru-RU"/>
              </w:rPr>
              <w:t>Література як діалог</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7D6442">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виявляти актуальність змісту, естетичну цінність творів, художні відкриття письменників, визначати ключові концепти людського буття в художній літературі, значення твору для суспільства, розв’язання моральних проблем особистості, аргументувати власну оцінку прочитаного вміти вести літературну дискусію, готувати публічні виступи, презентації, реферати щодо різних аспектів літератури</w:t>
            </w:r>
          </w:p>
        </w:tc>
      </w:tr>
    </w:tbl>
    <w:p w:rsidR="00550BC8" w:rsidRDefault="00550BC8">
      <w:r>
        <w:br w:type="page"/>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028"/>
        <w:gridCol w:w="6145"/>
      </w:tblGrid>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lastRenderedPageBreak/>
              <w:t>Літературознавча лінія</w:t>
            </w:r>
          </w:p>
        </w:tc>
      </w:tr>
      <w:tr w:rsidR="009732B4" w:rsidRPr="00A24B9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Поетика літературного твору, її складові, взаємозв’язок між ними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7D6442">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визначати поетичні особливості художнього твору, в тому числі ж</w:t>
            </w:r>
            <w:r w:rsidR="007D6442" w:rsidRPr="00386457">
              <w:rPr>
                <w:rFonts w:ascii="Times New Roman" w:eastAsia="Times New Roman" w:hAnsi="Times New Roman" w:cs="Times New Roman"/>
                <w:sz w:val="22"/>
                <w:szCs w:val="22"/>
                <w:lang w:val="ru-RU" w:eastAsia="ru-RU"/>
              </w:rPr>
              <w:t xml:space="preserve">анрові, стильові, мовні та інші </w:t>
            </w:r>
            <w:r w:rsidRPr="00386457">
              <w:rPr>
                <w:rFonts w:ascii="Times New Roman" w:eastAsia="Times New Roman" w:hAnsi="Times New Roman" w:cs="Times New Roman"/>
                <w:sz w:val="22"/>
                <w:szCs w:val="22"/>
                <w:lang w:val="ru-RU" w:eastAsia="ru-RU"/>
              </w:rPr>
              <w:t>знати і застосовувати теоретико-літературознавчі поняття у процесі проведення різних видів аналізу</w:t>
            </w:r>
          </w:p>
        </w:tc>
      </w:tr>
      <w:tr w:rsidR="009732B4" w:rsidRPr="00386457"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Тенденції літературного процесу</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розуміти закономірності перебігу літературного процесу, їх відображення в художніх творах, взаємодію різних напрямів і течій, родів і жанрів</w:t>
            </w:r>
          </w:p>
        </w:tc>
      </w:tr>
      <w:tr w:rsidR="009732B4" w:rsidRPr="00A24B9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Сучасні бібліотеки, електронні ресурси</w:t>
            </w:r>
          </w:p>
        </w:tc>
        <w:tc>
          <w:tcPr>
            <w:tcW w:w="2750" w:type="pct"/>
            <w:tcBorders>
              <w:top w:val="single" w:sz="6" w:space="0" w:color="000000"/>
              <w:left w:val="single" w:sz="6" w:space="0" w:color="000000"/>
              <w:bottom w:val="single" w:sz="6" w:space="0" w:color="000000"/>
              <w:right w:val="single" w:sz="6" w:space="0" w:color="000000"/>
            </w:tcBorders>
            <w:hideMark/>
          </w:tcPr>
          <w:p w:rsidR="00386457"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користуватися різними видами ресурсів з питань художньої літератури (словники, довідники, монографії, літературно-критичні статті, наукові статті, Інтернет тощо)</w:t>
            </w:r>
          </w:p>
        </w:tc>
      </w:tr>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t>Культурологічна лінія</w:t>
            </w:r>
          </w:p>
        </w:tc>
      </w:tr>
      <w:tr w:rsidR="009732B4" w:rsidRPr="00A24B9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Специфіка сучасної культури і літератури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орієнтуватися у світі художньої літератури і культури, виявляти сучасні тенденції в національній і світовій культурі і літературі, знати сучасних авторів та їх актуальні твори</w:t>
            </w:r>
          </w:p>
        </w:tc>
      </w:tr>
      <w:tr w:rsidR="009732B4" w:rsidRPr="00A24B9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Масова і класична література.</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Джерела і фактори розвитку літератури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7D6442">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 xml:space="preserve">розрізняти класичну і масову літературу, їх особливості і функції визначати фольклорну і міфологічну основу художніх творів, їх зв’язок </w:t>
            </w:r>
            <w:r w:rsidR="007D6442" w:rsidRPr="00386457">
              <w:rPr>
                <w:rFonts w:ascii="Times New Roman" w:eastAsia="Times New Roman" w:hAnsi="Times New Roman" w:cs="Times New Roman"/>
                <w:sz w:val="22"/>
                <w:szCs w:val="22"/>
                <w:lang w:val="ru-RU" w:eastAsia="ru-RU"/>
              </w:rPr>
              <w:t>із розвитком філософської думки</w:t>
            </w:r>
          </w:p>
        </w:tc>
      </w:tr>
      <w:tr w:rsidR="009732B4" w:rsidRPr="00386457"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Літературні місця України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пам’ятні місця України, пов’язані з життям і творчістю видатних митців України і світу</w:t>
            </w:r>
          </w:p>
        </w:tc>
      </w:tr>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eastAsia="ru-RU"/>
              </w:rPr>
              <w:t>Компаративна лінія</w:t>
            </w:r>
          </w:p>
        </w:tc>
      </w:tr>
      <w:tr w:rsidR="009732B4" w:rsidRPr="00A24B93" w:rsidTr="00550BC8">
        <w:trPr>
          <w:trHeight w:val="441"/>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Традиції і новаторство в літературі</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специфіку втілення традиційних тем, образів, сюжетів і мотивів у художніх творах різних часів і народів</w:t>
            </w:r>
          </w:p>
        </w:tc>
      </w:tr>
      <w:tr w:rsidR="009732B4" w:rsidRPr="00A24B9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Літературні зв’язки (контактні, генетичні, типологічні, інтертекстуальні)</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7D6442">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встановлювати спільні закономірності розвитку рі</w:t>
            </w:r>
            <w:r w:rsidR="007D6442" w:rsidRPr="00386457">
              <w:rPr>
                <w:rFonts w:ascii="Times New Roman" w:eastAsia="Times New Roman" w:hAnsi="Times New Roman" w:cs="Times New Roman"/>
                <w:sz w:val="22"/>
                <w:szCs w:val="22"/>
                <w:lang w:val="ru-RU" w:eastAsia="ru-RU"/>
              </w:rPr>
              <w:t xml:space="preserve">зних літератур, видів мистецтва, </w:t>
            </w:r>
            <w:r w:rsidRPr="00386457">
              <w:rPr>
                <w:rFonts w:ascii="Times New Roman" w:eastAsia="Times New Roman" w:hAnsi="Times New Roman" w:cs="Times New Roman"/>
                <w:sz w:val="22"/>
                <w:szCs w:val="22"/>
                <w:lang w:val="ru-RU" w:eastAsia="ru-RU"/>
              </w:rPr>
              <w:t>зіставляти художні твори в різних аспектах, розкривати специфіку втілення актуальних тем у різних національних літературах,</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t xml:space="preserve"> виявляти національні образи світу і характери в літературі, схожість і відмінність авторської позиції митців</w:t>
            </w:r>
          </w:p>
        </w:tc>
      </w:tr>
      <w:tr w:rsidR="009732B4" w:rsidRPr="00A24B9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Види художнього перекладу та їх специфіка</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визначати особливості різних видів художнього перекладу, зіставляти їх з текстом оригіналу</w:t>
            </w:r>
          </w:p>
        </w:tc>
      </w:tr>
      <w:tr w:rsidR="009732B4" w:rsidRPr="00A24B93"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30043C" w:rsidP="009732B4">
            <w:pPr>
              <w:jc w:val="center"/>
              <w:textAlignment w:val="baseline"/>
              <w:rPr>
                <w:rFonts w:ascii="Times New Roman" w:eastAsia="Times New Roman" w:hAnsi="Times New Roman" w:cs="Times New Roman"/>
                <w:sz w:val="22"/>
                <w:szCs w:val="22"/>
                <w:lang w:val="ru-RU" w:eastAsia="ru-RU"/>
              </w:rPr>
            </w:pPr>
            <w:r w:rsidRPr="00386457">
              <w:rPr>
                <w:sz w:val="22"/>
                <w:szCs w:val="22"/>
                <w:lang w:val="ru-RU"/>
              </w:rPr>
              <w:br w:type="page"/>
            </w:r>
            <w:r w:rsidR="009732B4" w:rsidRPr="00386457">
              <w:rPr>
                <w:rFonts w:ascii="Times New Roman" w:eastAsia="Times New Roman" w:hAnsi="Times New Roman" w:cs="Times New Roman"/>
                <w:sz w:val="22"/>
                <w:szCs w:val="22"/>
                <w:lang w:eastAsia="ru-RU"/>
              </w:rPr>
              <w:t>II</w:t>
            </w:r>
            <w:r w:rsidR="009732B4" w:rsidRPr="00386457">
              <w:rPr>
                <w:rFonts w:ascii="Times New Roman" w:eastAsia="Times New Roman" w:hAnsi="Times New Roman" w:cs="Times New Roman"/>
                <w:sz w:val="22"/>
                <w:szCs w:val="22"/>
                <w:lang w:val="ru-RU" w:eastAsia="ru-RU"/>
              </w:rPr>
              <w:t>. Освітня галузь “Суспільствознавство”</w:t>
            </w:r>
          </w:p>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Історичний компонент</w:t>
            </w:r>
          </w:p>
        </w:tc>
      </w:tr>
      <w:tr w:rsidR="009732B4" w:rsidRPr="00386457" w:rsidTr="006C3C3C">
        <w:trPr>
          <w:trHeight w:val="207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Новітній час: людина в індустріальну та постіндустріальну добу. Перша світова війна. Епоха революцій. Українська революція. Формування модерної політичної української нації. Утворення СРСР і місце в ньому України.</w:t>
            </w:r>
          </w:p>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Комунізм, фашизм, націонал-соціалізм. Демократія і диктатур</w:t>
            </w:r>
            <w:r w:rsidR="00544CDB" w:rsidRPr="00386457">
              <w:rPr>
                <w:rFonts w:ascii="Times New Roman" w:eastAsia="Times New Roman" w:hAnsi="Times New Roman" w:cs="Times New Roman"/>
                <w:sz w:val="22"/>
                <w:szCs w:val="22"/>
                <w:lang w:val="ru-RU" w:eastAsia="ru-RU"/>
              </w:rPr>
              <w:t xml:space="preserve">а. Авторитаризм і тоталітаризм. </w:t>
            </w:r>
            <w:r w:rsidRPr="00386457">
              <w:rPr>
                <w:rFonts w:ascii="Times New Roman" w:eastAsia="Times New Roman" w:hAnsi="Times New Roman" w:cs="Times New Roman"/>
                <w:sz w:val="22"/>
                <w:szCs w:val="22"/>
                <w:lang w:val="ru-RU" w:eastAsia="ru-RU"/>
              </w:rPr>
              <w:t>Криза 1929-1933 років. Модернізація на українських землях у1920-1930-х роках. Голодомор. Друга світова війна. Велика Вітчизняна війна. Голокост. Україна у війні. Деколонізація. Нова система міжнародних відносин. Холодна війна. НТР.</w:t>
            </w:r>
          </w:p>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Українське радянське суспільство в другій половині ХХ століття. Криза та крах комунізму. Здобуття незалежності України.</w:t>
            </w:r>
          </w:p>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Інтеграційні процеси. Глобалізація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44CDB">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і розуміти сутність історії як процесу, науки та живої пам’яті, можливість співіснування різних думок щодо однієї історичної події  світової та української історії, місце України в сучасному світі, характерні риси, особливості, значення та наслідки подій, явищ і процесів в історії доби, уміти використовувати історичні події для пояснення явищ і процесів, самостійно здобувати з різних джерел інформацію з історії, аналізувати та співвідносити її, відрізняти факти від інтерпретації, оцінювати походження джерел, їх достовірність, висловлювати аргументовані судження про історичні явища та процеси, характеризувати зміну ролі жінки в суспільстві, застосовувати набуті знання та вміння для обґрунтованого пояснення минулого в різній формі з використанням відповідного понятійного апарату та історичних джерел, виявляти ставлення до змін у житті та світогляді людей, що відбуваються під впливом соціально-економічних і політичних процесів, оцінювати українську історію в контексті св</w:t>
            </w:r>
            <w:r w:rsidR="00544CDB" w:rsidRPr="00386457">
              <w:rPr>
                <w:rFonts w:ascii="Times New Roman" w:eastAsia="Times New Roman" w:hAnsi="Times New Roman" w:cs="Times New Roman"/>
                <w:sz w:val="22"/>
                <w:szCs w:val="22"/>
                <w:lang w:eastAsia="ru-RU"/>
              </w:rPr>
              <w:t>ітової та європейської історії</w:t>
            </w:r>
          </w:p>
        </w:tc>
      </w:tr>
      <w:tr w:rsidR="009732B4" w:rsidRPr="00386457" w:rsidTr="006C3C3C">
        <w:trPr>
          <w:trHeight w:val="33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Суспільствознавчий компонент</w:t>
            </w:r>
          </w:p>
        </w:tc>
      </w:tr>
      <w:tr w:rsidR="009732B4" w:rsidRPr="00386457"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544CDB" w:rsidRPr="00386457" w:rsidRDefault="00544CDB" w:rsidP="009732B4">
            <w:pPr>
              <w:textAlignment w:val="baseline"/>
              <w:rPr>
                <w:rFonts w:ascii="Times New Roman" w:eastAsia="Times New Roman" w:hAnsi="Times New Roman" w:cs="Times New Roman"/>
                <w:i/>
                <w:sz w:val="22"/>
                <w:szCs w:val="22"/>
                <w:lang w:val="ru-RU" w:eastAsia="ru-RU"/>
              </w:rPr>
            </w:pPr>
            <w:r w:rsidRPr="00386457">
              <w:rPr>
                <w:rFonts w:ascii="Times New Roman" w:eastAsia="Times New Roman" w:hAnsi="Times New Roman" w:cs="Times New Roman"/>
                <w:i/>
                <w:sz w:val="22"/>
                <w:szCs w:val="22"/>
                <w:lang w:val="ru-RU" w:eastAsia="ru-RU"/>
              </w:rPr>
              <w:t xml:space="preserve">Людина в суспільно-політичній сфері </w:t>
            </w:r>
          </w:p>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 xml:space="preserve">Типи суспільств. Політика. Політична система і влада в Україні. </w:t>
            </w:r>
            <w:r w:rsidRPr="00386457">
              <w:rPr>
                <w:rFonts w:ascii="Times New Roman" w:eastAsia="Times New Roman" w:hAnsi="Times New Roman" w:cs="Times New Roman"/>
                <w:sz w:val="22"/>
                <w:szCs w:val="22"/>
                <w:lang w:eastAsia="ru-RU"/>
              </w:rPr>
              <w:t>Демократія. Громадянське суспільство</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44CDB">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і розуміти сутність і структуру суспільства, політичної системи і влади, ознаки та особливості полікультурного та громадянського суспільства, форми участі громадян</w:t>
            </w:r>
            <w:r w:rsidR="00544CDB" w:rsidRPr="00386457">
              <w:rPr>
                <w:rFonts w:ascii="Times New Roman" w:eastAsia="Times New Roman" w:hAnsi="Times New Roman" w:cs="Times New Roman"/>
                <w:sz w:val="22"/>
                <w:szCs w:val="22"/>
                <w:lang w:eastAsia="ru-RU"/>
              </w:rPr>
              <w:t xml:space="preserve"> у житті суспільства і держави,</w:t>
            </w:r>
            <w:r w:rsidR="00544CDB" w:rsidRPr="00386457">
              <w:rPr>
                <w:rFonts w:ascii="Times New Roman" w:eastAsia="Times New Roman" w:hAnsi="Times New Roman" w:cs="Times New Roman"/>
                <w:sz w:val="22"/>
                <w:szCs w:val="22"/>
                <w:lang w:val="uk-UA" w:eastAsia="ru-RU"/>
              </w:rPr>
              <w:t xml:space="preserve"> </w:t>
            </w:r>
            <w:r w:rsidRPr="00386457">
              <w:rPr>
                <w:rFonts w:ascii="Times New Roman" w:eastAsia="Times New Roman" w:hAnsi="Times New Roman" w:cs="Times New Roman"/>
                <w:sz w:val="22"/>
                <w:szCs w:val="22"/>
                <w:lang w:eastAsia="ru-RU"/>
              </w:rPr>
              <w:t xml:space="preserve">вміти характеризувати політичну систему України, пояснювати сутність і ознаки демократії, громадянського суспільства, участі та лідерства, сталого розвитку, аналізувати та інтерпретувати інформацію засобів масової інформації та інших джерел, застосовувати засвоєні поняття та уміння в процесі власної участі у житті громади, </w:t>
            </w:r>
            <w:r w:rsidRPr="00386457">
              <w:rPr>
                <w:rFonts w:ascii="Times New Roman" w:eastAsia="Times New Roman" w:hAnsi="Times New Roman" w:cs="Times New Roman"/>
                <w:sz w:val="22"/>
                <w:szCs w:val="22"/>
                <w:lang w:eastAsia="ru-RU"/>
              </w:rPr>
              <w:lastRenderedPageBreak/>
              <w:t>держави, суспільства, колективному прийнятті суспільних рішень та розв’язанні соціальних проблем, виявляти ставлення до глобальних проблем і викликів сучасного світу та шляхів їх розв’язання, політичних процесів в Україні, оцінювати політичні системи і режими, роль політичної еліти, діяльність місцевого самоврядування, атрибути громадянського суспільства, роль засобів масової інформації</w:t>
            </w:r>
          </w:p>
        </w:tc>
      </w:tr>
      <w:tr w:rsidR="00544CDB" w:rsidRPr="00A24B93" w:rsidTr="00386457">
        <w:trPr>
          <w:trHeight w:val="2527"/>
        </w:trPr>
        <w:tc>
          <w:tcPr>
            <w:tcW w:w="2250" w:type="pct"/>
            <w:tcBorders>
              <w:top w:val="single" w:sz="6" w:space="0" w:color="000000"/>
              <w:left w:val="single" w:sz="6" w:space="0" w:color="000000"/>
              <w:right w:val="single" w:sz="6" w:space="0" w:color="000000"/>
            </w:tcBorders>
          </w:tcPr>
          <w:p w:rsidR="00544CDB" w:rsidRPr="00386457" w:rsidRDefault="00544CDB"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sz w:val="22"/>
                <w:szCs w:val="22"/>
                <w:lang w:val="ru-RU" w:eastAsia="ru-RU"/>
              </w:rPr>
              <w:lastRenderedPageBreak/>
              <w:t>Людина в соціальній сфері</w:t>
            </w:r>
            <w:r w:rsidRPr="00386457">
              <w:rPr>
                <w:rFonts w:ascii="Times New Roman" w:eastAsia="Times New Roman" w:hAnsi="Times New Roman" w:cs="Times New Roman"/>
                <w:sz w:val="22"/>
                <w:szCs w:val="22"/>
                <w:lang w:val="ru-RU" w:eastAsia="ru-RU"/>
              </w:rPr>
              <w:t xml:space="preserve"> </w:t>
            </w:r>
          </w:p>
          <w:p w:rsidR="00544CDB" w:rsidRPr="00386457" w:rsidRDefault="00544CDB" w:rsidP="009732B4">
            <w:pPr>
              <w:textAlignment w:val="baseline"/>
              <w:rPr>
                <w:sz w:val="22"/>
                <w:szCs w:val="22"/>
                <w:lang w:val="ru-RU"/>
              </w:rPr>
            </w:pPr>
            <w:r w:rsidRPr="00386457">
              <w:rPr>
                <w:rFonts w:ascii="Times New Roman" w:eastAsia="Times New Roman" w:hAnsi="Times New Roman" w:cs="Times New Roman"/>
                <w:sz w:val="22"/>
                <w:szCs w:val="22"/>
                <w:lang w:val="ru-RU" w:eastAsia="ru-RU"/>
              </w:rPr>
              <w:t>Соціальні інститути суспільства. Етика сімейних відносин. Міжнаціональні відносини. Глобалізація. Інформаційне суспільство.</w:t>
            </w:r>
          </w:p>
        </w:tc>
        <w:tc>
          <w:tcPr>
            <w:tcW w:w="2750" w:type="pct"/>
            <w:tcBorders>
              <w:top w:val="single" w:sz="6" w:space="0" w:color="000000"/>
              <w:left w:val="single" w:sz="6" w:space="0" w:color="000000"/>
              <w:right w:val="single" w:sz="6" w:space="0" w:color="000000"/>
            </w:tcBorders>
          </w:tcPr>
          <w:p w:rsidR="00544CDB" w:rsidRPr="00386457" w:rsidRDefault="00544CDB" w:rsidP="00544CDB">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соціальну структуру сучасного суспільства, ознаки соціальної стабільності і безпеки, різні типи комунікацій, проблеми сучасного соціального розвитку суспільства, уміти розв’язувати нескладні конфліктні ситуації за допомогою відповідних стратегій, застосовувати засвоєні поняття і вміння у процесі власного спілкування і співпраці у групі, колективі, взаємодії із соціальними інститутами сучасного суспільства, висловлювати ставлення до дискримінації та інших проявів соціальної небезпеки, оцінювати роль і значення сім’ї для особистості та суспільства</w:t>
            </w:r>
          </w:p>
        </w:tc>
      </w:tr>
      <w:tr w:rsidR="009732B4" w:rsidRPr="00386457"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544CDB" w:rsidRPr="00386457" w:rsidRDefault="00544CDB"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sz w:val="22"/>
                <w:szCs w:val="22"/>
                <w:lang w:val="ru-RU" w:eastAsia="ru-RU"/>
              </w:rPr>
              <w:t>Людина у правовій сфері</w:t>
            </w:r>
            <w:r w:rsidRPr="00386457">
              <w:rPr>
                <w:rFonts w:ascii="Times New Roman" w:eastAsia="Times New Roman" w:hAnsi="Times New Roman" w:cs="Times New Roman"/>
                <w:sz w:val="22"/>
                <w:szCs w:val="22"/>
                <w:lang w:val="ru-RU" w:eastAsia="ru-RU"/>
              </w:rPr>
              <w:t xml:space="preserve"> </w:t>
            </w:r>
          </w:p>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 xml:space="preserve">Держава. Право. Правовідносини. Права, свободи, обов’язки, законні інтереси людини. Правопорушення та юридична відповідальність. </w:t>
            </w:r>
            <w:r w:rsidRPr="00386457">
              <w:rPr>
                <w:rFonts w:ascii="Times New Roman" w:eastAsia="Times New Roman" w:hAnsi="Times New Roman" w:cs="Times New Roman"/>
                <w:sz w:val="22"/>
                <w:szCs w:val="22"/>
                <w:lang w:eastAsia="ru-RU"/>
              </w:rPr>
              <w:t>Галузі права України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44CDB">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і розуміти поняття, пов’язані із правовою сферою суспільного життя та окремими галузями права України, ознаки і склад правопорушення, ознаки, принципи, підстави, цілі юридичної відповідальності, основи організації державної влади і місцевого самоврядування в Україні, уміти характеризувати правові явища і процеси, соціальне призначення держави та права, склад правовідносин, види правопорушень та юридичної відповідальності, застосовувати норми різних галузей права України під час провед</w:t>
            </w:r>
            <w:r w:rsidR="00544CDB" w:rsidRPr="00386457">
              <w:rPr>
                <w:rFonts w:ascii="Times New Roman" w:eastAsia="Times New Roman" w:hAnsi="Times New Roman" w:cs="Times New Roman"/>
                <w:sz w:val="22"/>
                <w:szCs w:val="22"/>
                <w:lang w:eastAsia="ru-RU"/>
              </w:rPr>
              <w:t>ення аналізу життєвих ситуацій</w:t>
            </w:r>
          </w:p>
        </w:tc>
      </w:tr>
      <w:tr w:rsidR="009732B4" w:rsidRPr="00A24B93" w:rsidTr="006C3C3C">
        <w:trPr>
          <w:trHeight w:val="330"/>
        </w:trPr>
        <w:tc>
          <w:tcPr>
            <w:tcW w:w="2250" w:type="pct"/>
            <w:tcBorders>
              <w:top w:val="single" w:sz="6" w:space="0" w:color="000000"/>
              <w:left w:val="single" w:sz="6" w:space="0" w:color="000000"/>
              <w:bottom w:val="single" w:sz="6" w:space="0" w:color="000000"/>
              <w:right w:val="single" w:sz="6" w:space="0" w:color="000000"/>
            </w:tcBorders>
            <w:hideMark/>
          </w:tcPr>
          <w:p w:rsidR="00544CDB" w:rsidRPr="00386457" w:rsidRDefault="00544CDB"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sz w:val="22"/>
                <w:szCs w:val="22"/>
                <w:lang w:val="ru-RU" w:eastAsia="ru-RU"/>
              </w:rPr>
              <w:t>Людина в економічній сфері</w:t>
            </w:r>
            <w:r w:rsidRPr="00386457">
              <w:rPr>
                <w:rFonts w:ascii="Times New Roman" w:eastAsia="Times New Roman" w:hAnsi="Times New Roman" w:cs="Times New Roman"/>
                <w:sz w:val="22"/>
                <w:szCs w:val="22"/>
                <w:lang w:val="ru-RU" w:eastAsia="ru-RU"/>
              </w:rPr>
              <w:t xml:space="preserve"> </w:t>
            </w:r>
          </w:p>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Економіка. Економічне життя суспільства. Людина в системі економічних відносин. Економічні потреби, умови і ресурси. Економічна діяльність суспільства. Домашнє господарство.</w:t>
            </w:r>
          </w:p>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Економіка та економічна система України. Місце України у світовому господарстві. Праця. Професія. Ринок праці. Підприємництво</w:t>
            </w:r>
          </w:p>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Якість і рівень життя. Бюджет. Податки. Фінанси. Фінансов</w:t>
            </w:r>
            <w:r w:rsidR="00544CDB" w:rsidRPr="00386457">
              <w:rPr>
                <w:rFonts w:ascii="Times New Roman" w:eastAsia="Times New Roman" w:hAnsi="Times New Roman" w:cs="Times New Roman"/>
                <w:sz w:val="22"/>
                <w:szCs w:val="22"/>
                <w:lang w:val="ru-RU" w:eastAsia="ru-RU"/>
              </w:rPr>
              <w:t xml:space="preserve">а безпека громадянина і держави </w:t>
            </w:r>
            <w:r w:rsidRPr="00386457">
              <w:rPr>
                <w:rFonts w:ascii="Times New Roman" w:eastAsia="Times New Roman" w:hAnsi="Times New Roman" w:cs="Times New Roman"/>
                <w:sz w:val="22"/>
                <w:szCs w:val="22"/>
                <w:lang w:val="ru-RU" w:eastAsia="ru-RU"/>
              </w:rPr>
              <w:t>Світова економіка. Глобалізація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44CDB">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 xml:space="preserve">знати і розуміти сутність і структуру економіки та економічних відносин, економічної системи України, функціонування ринку праці, бюджетної, фінансової, податкової системи, сутність підприємництва, уміти аналізувати економічні відносини, використовуючи при цьому історичний підхід, критичне мислення та елементи логіки, добирати джерела економічної інформації та працювати з економічними даними, встановлювати причинно-наслідкові зв’язки між економічними подіями на </w:t>
            </w:r>
            <w:r w:rsidR="00544CDB" w:rsidRPr="00386457">
              <w:rPr>
                <w:rFonts w:ascii="Times New Roman" w:eastAsia="Times New Roman" w:hAnsi="Times New Roman" w:cs="Times New Roman"/>
                <w:sz w:val="22"/>
                <w:szCs w:val="22"/>
                <w:lang w:val="ru-RU" w:eastAsia="ru-RU"/>
              </w:rPr>
              <w:t>міжнародній арені та в Україні</w:t>
            </w:r>
          </w:p>
        </w:tc>
      </w:tr>
      <w:tr w:rsidR="00544CDB" w:rsidRPr="00386457" w:rsidTr="00544CDB">
        <w:trPr>
          <w:trHeight w:val="2281"/>
        </w:trPr>
        <w:tc>
          <w:tcPr>
            <w:tcW w:w="2250" w:type="pct"/>
            <w:tcBorders>
              <w:top w:val="single" w:sz="6" w:space="0" w:color="000000"/>
              <w:left w:val="single" w:sz="6" w:space="0" w:color="000000"/>
              <w:right w:val="single" w:sz="6" w:space="0" w:color="000000"/>
            </w:tcBorders>
            <w:hideMark/>
          </w:tcPr>
          <w:p w:rsidR="00544CDB" w:rsidRPr="00386457" w:rsidRDefault="00544CDB"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sz w:val="22"/>
                <w:szCs w:val="22"/>
                <w:lang w:val="ru-RU" w:eastAsia="ru-RU"/>
              </w:rPr>
              <w:t>Людина в культурно-духовній сфері</w:t>
            </w:r>
            <w:r w:rsidRPr="00386457">
              <w:rPr>
                <w:rFonts w:ascii="Times New Roman" w:eastAsia="Times New Roman" w:hAnsi="Times New Roman" w:cs="Times New Roman"/>
                <w:sz w:val="22"/>
                <w:szCs w:val="22"/>
                <w:lang w:val="ru-RU" w:eastAsia="ru-RU"/>
              </w:rPr>
              <w:t xml:space="preserve"> </w:t>
            </w:r>
          </w:p>
          <w:p w:rsidR="00544CDB" w:rsidRPr="00386457" w:rsidRDefault="00544CDB"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 xml:space="preserve">Індивід, індивідуальність, особистість. Духовний світ людини. Цінності та якості людини та громадянина демократичного суспільства. </w:t>
            </w:r>
            <w:r w:rsidRPr="00386457">
              <w:rPr>
                <w:rFonts w:ascii="Times New Roman" w:eastAsia="Times New Roman" w:hAnsi="Times New Roman" w:cs="Times New Roman"/>
                <w:sz w:val="22"/>
                <w:szCs w:val="22"/>
                <w:lang w:eastAsia="ru-RU"/>
              </w:rPr>
              <w:t>Гуманізм.</w:t>
            </w:r>
            <w:r w:rsidRPr="00386457">
              <w:rPr>
                <w:rFonts w:ascii="Times New Roman" w:eastAsia="Times New Roman" w:hAnsi="Times New Roman" w:cs="Times New Roman"/>
                <w:sz w:val="22"/>
                <w:szCs w:val="22"/>
                <w:lang w:val="uk-UA" w:eastAsia="ru-RU"/>
              </w:rPr>
              <w:t xml:space="preserve"> </w:t>
            </w:r>
            <w:r w:rsidRPr="00386457">
              <w:rPr>
                <w:rFonts w:ascii="Times New Roman" w:eastAsia="Times New Roman" w:hAnsi="Times New Roman" w:cs="Times New Roman"/>
                <w:sz w:val="22"/>
                <w:szCs w:val="22"/>
                <w:lang w:eastAsia="ru-RU"/>
              </w:rPr>
              <w:t>Культура суспільства і людини</w:t>
            </w:r>
          </w:p>
        </w:tc>
        <w:tc>
          <w:tcPr>
            <w:tcW w:w="2750" w:type="pct"/>
            <w:tcBorders>
              <w:top w:val="single" w:sz="6" w:space="0" w:color="000000"/>
              <w:left w:val="single" w:sz="6" w:space="0" w:color="000000"/>
              <w:right w:val="single" w:sz="6" w:space="0" w:color="000000"/>
            </w:tcBorders>
            <w:hideMark/>
          </w:tcPr>
          <w:p w:rsidR="00544CDB" w:rsidRPr="00386457" w:rsidRDefault="00544CDB" w:rsidP="00544CDB">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і розуміти цінності і духовний світ сучасної людини, необхідність принципів і норм моралі, способи та інструменти пізнання світу і самореалізації людини, уміти визначати життєві цілі та орієнтири,</w:t>
            </w:r>
            <w:r w:rsidRPr="00386457">
              <w:rPr>
                <w:rFonts w:ascii="Times New Roman" w:eastAsia="Times New Roman" w:hAnsi="Times New Roman" w:cs="Times New Roman"/>
                <w:sz w:val="22"/>
                <w:szCs w:val="22"/>
                <w:lang w:val="uk-UA" w:eastAsia="ru-RU"/>
              </w:rPr>
              <w:t xml:space="preserve"> </w:t>
            </w:r>
            <w:r w:rsidRPr="00386457">
              <w:rPr>
                <w:rFonts w:ascii="Times New Roman" w:eastAsia="Times New Roman" w:hAnsi="Times New Roman" w:cs="Times New Roman"/>
                <w:sz w:val="22"/>
                <w:szCs w:val="22"/>
                <w:lang w:eastAsia="ru-RU"/>
              </w:rPr>
              <w:t>пріоритети, планувати власне життя і самореалізацію, складати власні плани самоосвіти, застосовувати набуті знання і вміння під час визначення варіантів самореалізації та поведінки відповідно до норм і цінностей суспільства</w:t>
            </w:r>
          </w:p>
        </w:tc>
      </w:tr>
      <w:tr w:rsidR="009732B4" w:rsidRPr="00A24B93" w:rsidTr="006C3C3C">
        <w:trPr>
          <w:trHeight w:val="525"/>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eastAsia="ru-RU"/>
              </w:rPr>
              <w:t>III</w:t>
            </w:r>
            <w:r w:rsidRPr="00386457">
              <w:rPr>
                <w:rFonts w:ascii="Times New Roman" w:eastAsia="Times New Roman" w:hAnsi="Times New Roman" w:cs="Times New Roman"/>
                <w:sz w:val="22"/>
                <w:szCs w:val="22"/>
                <w:lang w:val="ru-RU" w:eastAsia="ru-RU"/>
              </w:rPr>
              <w:t>. Освітня галузь “Мистецтво”</w:t>
            </w:r>
          </w:p>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Культурологічна змістова лінія</w:t>
            </w:r>
          </w:p>
        </w:tc>
      </w:tr>
      <w:tr w:rsidR="009732B4" w:rsidRPr="00386457" w:rsidTr="00386457">
        <w:trPr>
          <w:trHeight w:val="311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44CDB">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 xml:space="preserve">Особливості розвитку художніх стилів і напрямів українського мистецтва. Спадщина видатних українських митців. Багатогранність української мистецької спадщини як складової світової культури. Особливості розвитку світового мистецтва, його видові та стильові особливості. Світова художня культура та її роль у розвитку людства. Спадщина видатних митців світу. Цілісність та національно-історична своєрідність культур різних країн світу. </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44CDB">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творчу спадщину відомих представників українського та світового мистецтва, особливості розвитку українського мистецтва та мистецтва різних країн світу, його видові та стильові ознаки, розуміти сутність культури, її роль у суспільстві та духовному житті людини, сутність полікультурного діалогу в сучасному житті, особливості та роль засобів масової інформації в сучасному суспільстві, уміти оцінювати, порівнювати і знаходити спільне та відмінне у творчих здобутках митців різних країн, виражати ціннісне ставлення до творів мистецтва у процесі їх аналізу та інтерпретації, застосовуючи відповідну термінологію, виявляти естетичне ставлення до кл</w:t>
            </w:r>
            <w:r w:rsidR="00544CDB" w:rsidRPr="00386457">
              <w:rPr>
                <w:rFonts w:ascii="Times New Roman" w:eastAsia="Times New Roman" w:hAnsi="Times New Roman" w:cs="Times New Roman"/>
                <w:sz w:val="22"/>
                <w:szCs w:val="22"/>
                <w:lang w:eastAsia="ru-RU"/>
              </w:rPr>
              <w:t>асичного і сучасного мистецтва</w:t>
            </w:r>
          </w:p>
        </w:tc>
      </w:tr>
    </w:tbl>
    <w:p w:rsidR="00550BC8" w:rsidRDefault="00550BC8">
      <w:r>
        <w:br w:type="page"/>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028"/>
        <w:gridCol w:w="6145"/>
      </w:tblGrid>
      <w:tr w:rsidR="009732B4" w:rsidRPr="00386457" w:rsidTr="00880BB1">
        <w:trPr>
          <w:trHeight w:val="39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lastRenderedPageBreak/>
              <w:t>IV. Освітня галузь “Математика”</w:t>
            </w:r>
          </w:p>
        </w:tc>
      </w:tr>
      <w:tr w:rsidR="009732B4" w:rsidRPr="00A24B93"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544CDB" w:rsidP="00550BC8">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Вирази</w:t>
            </w:r>
            <w:r w:rsidRPr="00386457">
              <w:rPr>
                <w:rFonts w:ascii="Times New Roman" w:eastAsia="Times New Roman" w:hAnsi="Times New Roman" w:cs="Times New Roman"/>
                <w:sz w:val="22"/>
                <w:szCs w:val="22"/>
                <w:lang w:val="ru-RU" w:eastAsia="ru-RU"/>
              </w:rPr>
              <w:t xml:space="preserve">  </w:t>
            </w:r>
            <w:r w:rsidR="009732B4" w:rsidRPr="00386457">
              <w:rPr>
                <w:rFonts w:ascii="Times New Roman" w:eastAsia="Times New Roman" w:hAnsi="Times New Roman" w:cs="Times New Roman"/>
                <w:sz w:val="22"/>
                <w:szCs w:val="22"/>
                <w:lang w:val="ru-RU" w:eastAsia="ru-RU"/>
              </w:rPr>
              <w:t>Узагальнення поняття степеня</w:t>
            </w:r>
            <w:r w:rsidR="009732B4" w:rsidRPr="00386457">
              <w:rPr>
                <w:rFonts w:ascii="Times New Roman" w:eastAsia="Times New Roman" w:hAnsi="Times New Roman" w:cs="Times New Roman"/>
                <w:sz w:val="22"/>
                <w:szCs w:val="22"/>
                <w:lang w:eastAsia="ru-RU"/>
              </w:rPr>
              <w:t> </w:t>
            </w:r>
            <w:r w:rsidR="009732B4" w:rsidRPr="00386457">
              <w:rPr>
                <w:rFonts w:ascii="Times New Roman" w:eastAsia="Times New Roman" w:hAnsi="Times New Roman" w:cs="Times New Roman"/>
                <w:sz w:val="22"/>
                <w:szCs w:val="22"/>
                <w:lang w:val="ru-RU" w:eastAsia="ru-RU"/>
              </w:rPr>
              <w:br/>
              <w:t>Синус, косинус, тангенс, котангенс кута та числа. Логарифм.</w:t>
            </w:r>
            <w:r w:rsidR="009732B4" w:rsidRPr="00386457">
              <w:rPr>
                <w:rFonts w:ascii="Times New Roman" w:eastAsia="Times New Roman" w:hAnsi="Times New Roman" w:cs="Times New Roman"/>
                <w:sz w:val="22"/>
                <w:szCs w:val="22"/>
                <w:lang w:eastAsia="ru-RU"/>
              </w:rPr>
              <w:t> </w:t>
            </w:r>
            <w:r w:rsidR="009732B4" w:rsidRPr="00386457">
              <w:rPr>
                <w:rFonts w:ascii="Times New Roman" w:eastAsia="Times New Roman" w:hAnsi="Times New Roman" w:cs="Times New Roman"/>
                <w:sz w:val="22"/>
                <w:szCs w:val="22"/>
                <w:lang w:val="ru-RU" w:eastAsia="ru-RU"/>
              </w:rPr>
              <w:t>Степеневі, тригонометричні, ірраціональні, показникові, логарифмічні вирази та їх перетворення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D04829">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означення синуса, косинуса, тангенса та котангенса,</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t xml:space="preserve"> тригонометричні формули, що таке корінь</w:t>
            </w:r>
            <w:r w:rsidR="00D04829"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eastAsia="ru-RU"/>
              </w:rPr>
              <w:t>n</w:t>
            </w:r>
            <w:r w:rsidR="00D04829" w:rsidRPr="00386457">
              <w:rPr>
                <w:rFonts w:ascii="Times New Roman" w:eastAsia="Times New Roman" w:hAnsi="Times New Roman" w:cs="Times New Roman"/>
                <w:sz w:val="22"/>
                <w:szCs w:val="22"/>
                <w:lang w:val="ru-RU" w:eastAsia="ru-RU"/>
              </w:rPr>
              <w:t>-го степеня</w:t>
            </w:r>
            <w:r w:rsidRPr="00386457">
              <w:rPr>
                <w:rFonts w:ascii="Times New Roman" w:eastAsia="Times New Roman" w:hAnsi="Times New Roman" w:cs="Times New Roman"/>
                <w:sz w:val="22"/>
                <w:szCs w:val="22"/>
                <w:lang w:val="ru-RU" w:eastAsia="ru-RU"/>
              </w:rPr>
              <w:t>, означення логарифма та його властивості, уміти знаходити значення виразів, за значенням змінних, які входять до них, перетворювати тригонометричні вирази, вирази із степенями і коренями, логарифмічні вирази, застосовувати відповідні формули та алгоритми під час розв’язування задач</w:t>
            </w:r>
          </w:p>
        </w:tc>
      </w:tr>
      <w:tr w:rsidR="009732B4" w:rsidRPr="00386457"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D04829"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val="ru-RU" w:eastAsia="ru-RU"/>
              </w:rPr>
              <w:t>Рівняння і нерівності</w:t>
            </w:r>
            <w:r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uk-UA" w:eastAsia="ru-RU"/>
              </w:rPr>
              <w:t xml:space="preserve"> </w:t>
            </w:r>
            <w:r w:rsidR="009732B4" w:rsidRPr="00386457">
              <w:rPr>
                <w:rFonts w:ascii="Times New Roman" w:eastAsia="Times New Roman" w:hAnsi="Times New Roman" w:cs="Times New Roman"/>
                <w:sz w:val="22"/>
                <w:szCs w:val="22"/>
                <w:lang w:val="ru-RU" w:eastAsia="ru-RU"/>
              </w:rPr>
              <w:t xml:space="preserve">Ірраціональні, тригонометричні, показникові, логарифмічні рівняння. </w:t>
            </w:r>
            <w:r w:rsidR="009732B4" w:rsidRPr="00386457">
              <w:rPr>
                <w:rFonts w:ascii="Times New Roman" w:eastAsia="Times New Roman" w:hAnsi="Times New Roman" w:cs="Times New Roman"/>
                <w:sz w:val="22"/>
                <w:szCs w:val="22"/>
                <w:lang w:eastAsia="ru-RU"/>
              </w:rPr>
              <w:t>Показникові і логарифмічні нерівності</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D04829">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і розуміти, що таке ірраціональн</w:t>
            </w:r>
            <w:r w:rsidR="00D04829" w:rsidRPr="00386457">
              <w:rPr>
                <w:rFonts w:ascii="Times New Roman" w:eastAsia="Times New Roman" w:hAnsi="Times New Roman" w:cs="Times New Roman"/>
                <w:sz w:val="22"/>
                <w:szCs w:val="22"/>
                <w:lang w:eastAsia="ru-RU"/>
              </w:rPr>
              <w:t xml:space="preserve">і, тригонометричні рівняння та </w:t>
            </w:r>
            <w:r w:rsidRPr="00386457">
              <w:rPr>
                <w:rFonts w:ascii="Times New Roman" w:eastAsia="Times New Roman" w:hAnsi="Times New Roman" w:cs="Times New Roman"/>
                <w:sz w:val="22"/>
                <w:szCs w:val="22"/>
                <w:lang w:eastAsia="ru-RU"/>
              </w:rPr>
              <w:t>показникові, логарифмічні рівняння і нерівності, основні методи їх розв’язування, уміти розв’язувати рівняння і нерівності, застосовувати відповідні рівняння і нерівності для аналітичного</w:t>
            </w:r>
            <w:r w:rsidR="00D04829" w:rsidRPr="00386457">
              <w:rPr>
                <w:rFonts w:ascii="Times New Roman" w:eastAsia="Times New Roman" w:hAnsi="Times New Roman" w:cs="Times New Roman"/>
                <w:sz w:val="22"/>
                <w:szCs w:val="22"/>
                <w:lang w:eastAsia="ru-RU"/>
              </w:rPr>
              <w:t xml:space="preserve"> опису відношень між реальними </w:t>
            </w:r>
            <w:r w:rsidRPr="00386457">
              <w:rPr>
                <w:rFonts w:ascii="Times New Roman" w:eastAsia="Times New Roman" w:hAnsi="Times New Roman" w:cs="Times New Roman"/>
                <w:sz w:val="22"/>
                <w:szCs w:val="22"/>
                <w:lang w:eastAsia="ru-RU"/>
              </w:rPr>
              <w:t>величинами</w:t>
            </w:r>
          </w:p>
        </w:tc>
      </w:tr>
      <w:tr w:rsidR="009732B4" w:rsidRPr="00386457"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D04829"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val="ru-RU" w:eastAsia="ru-RU"/>
              </w:rPr>
              <w:t>Функції</w:t>
            </w:r>
            <w:r w:rsidRPr="00386457">
              <w:rPr>
                <w:rFonts w:ascii="Times New Roman" w:eastAsia="Times New Roman" w:hAnsi="Times New Roman" w:cs="Times New Roman"/>
                <w:sz w:val="22"/>
                <w:szCs w:val="22"/>
                <w:lang w:val="ru-RU" w:eastAsia="ru-RU"/>
              </w:rPr>
              <w:t xml:space="preserve"> </w:t>
            </w:r>
            <w:r w:rsidR="009732B4" w:rsidRPr="00386457">
              <w:rPr>
                <w:rFonts w:ascii="Times New Roman" w:eastAsia="Times New Roman" w:hAnsi="Times New Roman" w:cs="Times New Roman"/>
                <w:sz w:val="22"/>
                <w:szCs w:val="22"/>
                <w:lang w:val="ru-RU" w:eastAsia="ru-RU"/>
              </w:rPr>
              <w:t>Властивості функцій.</w:t>
            </w:r>
            <w:r w:rsidR="009732B4" w:rsidRPr="00386457">
              <w:rPr>
                <w:rFonts w:ascii="Times New Roman" w:eastAsia="Times New Roman" w:hAnsi="Times New Roman" w:cs="Times New Roman"/>
                <w:sz w:val="22"/>
                <w:szCs w:val="22"/>
                <w:lang w:eastAsia="ru-RU"/>
              </w:rPr>
              <w:t> </w:t>
            </w:r>
            <w:r w:rsidR="009732B4" w:rsidRPr="00386457">
              <w:rPr>
                <w:rFonts w:ascii="Times New Roman" w:eastAsia="Times New Roman" w:hAnsi="Times New Roman" w:cs="Times New Roman"/>
                <w:sz w:val="22"/>
                <w:szCs w:val="22"/>
                <w:lang w:val="ru-RU" w:eastAsia="ru-RU"/>
              </w:rPr>
              <w:br/>
              <w:t xml:space="preserve">Степенева, тригонометричні, показникова та логарифмічна функції. </w:t>
            </w:r>
            <w:r w:rsidR="009732B4" w:rsidRPr="00386457">
              <w:rPr>
                <w:rFonts w:ascii="Times New Roman" w:eastAsia="Times New Roman" w:hAnsi="Times New Roman" w:cs="Times New Roman"/>
                <w:sz w:val="22"/>
                <w:szCs w:val="22"/>
                <w:lang w:eastAsia="ru-RU"/>
              </w:rPr>
              <w:t>Похідна. Інтеграл</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D446A">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 xml:space="preserve">знати і розуміти означення характерних властивостей функцій, означення та властивості степеневої, тригонометричної, показникової та логарифмічної функцій, зміст поняття неперервної функції, диференційованої функції, означення та властивості похідної та первісної, уміти будувати </w:t>
            </w:r>
            <w:r w:rsidR="005D446A" w:rsidRPr="00386457">
              <w:rPr>
                <w:rFonts w:ascii="Times New Roman" w:eastAsia="Times New Roman" w:hAnsi="Times New Roman" w:cs="Times New Roman"/>
                <w:sz w:val="22"/>
                <w:szCs w:val="22"/>
                <w:lang w:eastAsia="ru-RU"/>
              </w:rPr>
              <w:t>та аналізувати графіки функцій</w:t>
            </w:r>
            <w:r w:rsidRPr="00386457">
              <w:rPr>
                <w:rFonts w:ascii="Times New Roman" w:eastAsia="Times New Roman" w:hAnsi="Times New Roman" w:cs="Times New Roman"/>
                <w:sz w:val="22"/>
                <w:szCs w:val="22"/>
                <w:lang w:eastAsia="ru-RU"/>
              </w:rPr>
              <w:t>, знаходити похідні та первісні деяких функцій, застосовувати похідну для встановлення властивостей функцій та побудови їх графіків, первісну та інтеграл - для обчислення площ і геометричних фігур</w:t>
            </w:r>
          </w:p>
        </w:tc>
      </w:tr>
      <w:tr w:rsidR="009732B4" w:rsidRPr="00A24B93" w:rsidTr="006C3C3C">
        <w:trPr>
          <w:trHeight w:val="24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5D446A" w:rsidP="00550BC8">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Елементи комбінаторики, теорії ймовірності та статистики</w:t>
            </w:r>
            <w:r w:rsidRPr="00386457">
              <w:rPr>
                <w:rFonts w:ascii="Times New Roman" w:eastAsia="Times New Roman" w:hAnsi="Times New Roman" w:cs="Times New Roman"/>
                <w:sz w:val="22"/>
                <w:szCs w:val="22"/>
                <w:lang w:val="ru-RU" w:eastAsia="ru-RU"/>
              </w:rPr>
              <w:t xml:space="preserve"> </w:t>
            </w:r>
            <w:r w:rsidR="009732B4" w:rsidRPr="00386457">
              <w:rPr>
                <w:rFonts w:ascii="Times New Roman" w:eastAsia="Times New Roman" w:hAnsi="Times New Roman" w:cs="Times New Roman"/>
                <w:sz w:val="22"/>
                <w:szCs w:val="22"/>
                <w:lang w:val="ru-RU" w:eastAsia="ru-RU"/>
              </w:rPr>
              <w:t>Класичне визначення ймовірності випадкової події.</w:t>
            </w:r>
            <w:r w:rsidR="009732B4" w:rsidRPr="00386457">
              <w:rPr>
                <w:rFonts w:ascii="Times New Roman" w:eastAsia="Times New Roman" w:hAnsi="Times New Roman" w:cs="Times New Roman"/>
                <w:sz w:val="22"/>
                <w:szCs w:val="22"/>
                <w:lang w:eastAsia="ru-RU"/>
              </w:rPr>
              <w:t> </w:t>
            </w:r>
            <w:r w:rsidR="009732B4" w:rsidRPr="00386457">
              <w:rPr>
                <w:rFonts w:ascii="Times New Roman" w:eastAsia="Times New Roman" w:hAnsi="Times New Roman" w:cs="Times New Roman"/>
                <w:sz w:val="22"/>
                <w:szCs w:val="22"/>
                <w:lang w:val="ru-RU" w:eastAsia="ru-RU"/>
              </w:rPr>
              <w:t>Комбінаторний підхід до обчислення ймовірностей випадкових подій.</w:t>
            </w:r>
            <w:r w:rsidR="009732B4" w:rsidRPr="00386457">
              <w:rPr>
                <w:rFonts w:ascii="Times New Roman" w:eastAsia="Times New Roman" w:hAnsi="Times New Roman" w:cs="Times New Roman"/>
                <w:sz w:val="22"/>
                <w:szCs w:val="22"/>
                <w:lang w:eastAsia="ru-RU"/>
              </w:rPr>
              <w:t> </w:t>
            </w:r>
            <w:r w:rsidR="009732B4" w:rsidRPr="00386457">
              <w:rPr>
                <w:rFonts w:ascii="Times New Roman" w:eastAsia="Times New Roman" w:hAnsi="Times New Roman" w:cs="Times New Roman"/>
                <w:sz w:val="22"/>
                <w:szCs w:val="22"/>
                <w:lang w:val="ru-RU" w:eastAsia="ru-RU"/>
              </w:rPr>
              <w:t>Генеральна сукупність та вибірка</w:t>
            </w:r>
            <w:r w:rsidR="00550BC8" w:rsidRPr="00550BC8">
              <w:rPr>
                <w:rFonts w:ascii="Times New Roman" w:eastAsia="Times New Roman" w:hAnsi="Times New Roman" w:cs="Times New Roman"/>
                <w:sz w:val="22"/>
                <w:szCs w:val="22"/>
                <w:lang w:val="ru-RU" w:eastAsia="ru-RU"/>
              </w:rPr>
              <w:t xml:space="preserve"> </w:t>
            </w:r>
            <w:r w:rsidR="009732B4" w:rsidRPr="00386457">
              <w:rPr>
                <w:rFonts w:ascii="Times New Roman" w:eastAsia="Times New Roman" w:hAnsi="Times New Roman" w:cs="Times New Roman"/>
                <w:sz w:val="22"/>
                <w:szCs w:val="22"/>
                <w:lang w:val="ru-RU" w:eastAsia="ru-RU"/>
              </w:rPr>
              <w:t>Мода, медіана, середнє значення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D446A">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що таке перестановки, розміщення, комбінації, класичне визначення поняття ймовірності, що таке генеральна сукупність та вибірка, означення середнього значення, моди та медіани вибірки, уміти обчислювати в найпростіших випадках кількість перестановок, розміщень, комбінацій, обчислювати ймовірності випадкових подій, використовуючи класичне визначення та комбінаторні правила і формули, обчислювати середнє значення, моду і медіану вибірки та інтерпретувати одержані результати, застосовувати ймовірнісні характеристики навколишніх явищ для прийняття рішень</w:t>
            </w:r>
          </w:p>
        </w:tc>
      </w:tr>
      <w:tr w:rsidR="009732B4" w:rsidRPr="00386457"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5D446A"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val="ru-RU" w:eastAsia="ru-RU"/>
              </w:rPr>
              <w:t>Геометричні фігури</w:t>
            </w:r>
            <w:r w:rsidRPr="00386457">
              <w:rPr>
                <w:rFonts w:ascii="Times New Roman" w:eastAsia="Times New Roman" w:hAnsi="Times New Roman" w:cs="Times New Roman"/>
                <w:sz w:val="22"/>
                <w:szCs w:val="22"/>
                <w:lang w:val="ru-RU" w:eastAsia="ru-RU"/>
              </w:rPr>
              <w:t xml:space="preserve"> </w:t>
            </w:r>
            <w:r w:rsidR="009732B4" w:rsidRPr="00386457">
              <w:rPr>
                <w:rFonts w:ascii="Times New Roman" w:eastAsia="Times New Roman" w:hAnsi="Times New Roman" w:cs="Times New Roman"/>
                <w:sz w:val="22"/>
                <w:szCs w:val="22"/>
                <w:lang w:val="ru-RU" w:eastAsia="ru-RU"/>
              </w:rPr>
              <w:t>Аксіоми стереометрії. Взаємне розміщення прямих і площин у просторі. Многогранники і тіла обертання, їх види та властивості</w:t>
            </w:r>
            <w:r w:rsidR="009732B4" w:rsidRPr="00386457">
              <w:rPr>
                <w:rFonts w:ascii="Times New Roman" w:eastAsia="Times New Roman" w:hAnsi="Times New Roman" w:cs="Times New Roman"/>
                <w:sz w:val="22"/>
                <w:szCs w:val="22"/>
                <w:lang w:eastAsia="ru-RU"/>
              </w:rPr>
              <w:t> </w:t>
            </w:r>
            <w:r w:rsidR="009732B4" w:rsidRPr="00386457">
              <w:rPr>
                <w:rFonts w:ascii="Times New Roman" w:eastAsia="Times New Roman" w:hAnsi="Times New Roman" w:cs="Times New Roman"/>
                <w:sz w:val="22"/>
                <w:szCs w:val="22"/>
                <w:lang w:val="ru-RU" w:eastAsia="ru-RU"/>
              </w:rPr>
              <w:br/>
              <w:t xml:space="preserve">Геометричні перетворення у просторі. </w:t>
            </w:r>
            <w:r w:rsidR="009732B4" w:rsidRPr="00386457">
              <w:rPr>
                <w:rFonts w:ascii="Times New Roman" w:eastAsia="Times New Roman" w:hAnsi="Times New Roman" w:cs="Times New Roman"/>
                <w:sz w:val="22"/>
                <w:szCs w:val="22"/>
                <w:lang w:eastAsia="ru-RU"/>
              </w:rPr>
              <w:t>Координати і вектори у просторі </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D446A">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і розуміти аксіоми стереометрії та висновки з них, визначення понять многогранника, тіла обертання, властивості зазначених геометричних фігур, визначення понять геометричних перетворень, координат і векторів у просторі та їх основні властивості, уміти розрізняти означувані та неозначувані поняття, аксіоми і теореми, класифікувати за певними ознаками взаємне розміщення прямих, прямих і площин, площин у просторі, просторові тіла, зображувати просторові геометричні фігури та їх елементи, застосовувати вивчені означення, властивості та методи стереометрії під час розв’язування задач, зокрема прикладного змісту, для дослідження властивостей реальних об’єктів </w:t>
            </w:r>
          </w:p>
        </w:tc>
      </w:tr>
      <w:tr w:rsidR="009732B4" w:rsidRPr="00A24B93"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5D446A"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i/>
                <w:iCs/>
                <w:sz w:val="22"/>
                <w:szCs w:val="22"/>
                <w:bdr w:val="none" w:sz="0" w:space="0" w:color="auto" w:frame="1"/>
                <w:lang w:val="ru-RU" w:eastAsia="ru-RU"/>
              </w:rPr>
              <w:t>Геометричні величини</w:t>
            </w:r>
            <w:r w:rsidRPr="00386457">
              <w:rPr>
                <w:rFonts w:ascii="Times New Roman" w:eastAsia="Times New Roman" w:hAnsi="Times New Roman" w:cs="Times New Roman"/>
                <w:sz w:val="22"/>
                <w:szCs w:val="22"/>
                <w:lang w:val="ru-RU" w:eastAsia="ru-RU"/>
              </w:rPr>
              <w:t xml:space="preserve"> </w:t>
            </w:r>
            <w:r w:rsidR="009732B4" w:rsidRPr="00386457">
              <w:rPr>
                <w:rFonts w:ascii="Times New Roman" w:eastAsia="Times New Roman" w:hAnsi="Times New Roman" w:cs="Times New Roman"/>
                <w:sz w:val="22"/>
                <w:szCs w:val="22"/>
                <w:lang w:val="ru-RU" w:eastAsia="ru-RU"/>
              </w:rPr>
              <w:t>Відстані у просторі. Міри кутів між прямими і площинами. Площі поверхонь і об’єми тіл</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D446A">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що таке відстань, міра кута, площа поверхні та об’єм геометричного тіла, формули для обчислення площ поверхонь та об’ємів многогранників і тіл обертання, уміти обчислювати відстані та міри кутів, зокрема використовуючи координати і вектори у просторі, розв’язувати найпростіші задачі на вимірювання і обчислення площ поверхонь і об’ємів тіл, застосовувати вивчені означення, властивості і формули до розв’язування найпростіших задач прикладного змісту, суть яких полягає в обчисленні площ поверхонь і об’ємів тіл</w:t>
            </w:r>
          </w:p>
        </w:tc>
      </w:tr>
      <w:tr w:rsidR="009732B4" w:rsidRPr="00A24B93" w:rsidTr="006C3C3C">
        <w:trPr>
          <w:trHeight w:val="375"/>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eastAsia="ru-RU"/>
              </w:rPr>
              <w:t>V</w:t>
            </w:r>
            <w:r w:rsidRPr="00386457">
              <w:rPr>
                <w:rFonts w:ascii="Times New Roman" w:eastAsia="Times New Roman" w:hAnsi="Times New Roman" w:cs="Times New Roman"/>
                <w:sz w:val="22"/>
                <w:szCs w:val="22"/>
                <w:lang w:val="ru-RU" w:eastAsia="ru-RU"/>
              </w:rPr>
              <w:t>. Освітня галузь “Природознавство”</w:t>
            </w:r>
          </w:p>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Загальноприродничий компонент</w:t>
            </w:r>
          </w:p>
        </w:tc>
      </w:tr>
      <w:tr w:rsidR="009732B4" w:rsidRPr="00A24B93" w:rsidTr="00002A93">
        <w:trPr>
          <w:trHeight w:val="1747"/>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Методи наукового пізнання природи.</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Основи загальної методології наукових досліджень</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002A93">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історію та сучасний стан природничо-наукового пізнання, загальну методологію наукових досліджень,</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уміти проводити дослідження з метою вивчення об’єктів і явищ при</w:t>
            </w:r>
            <w:r w:rsidR="00002A93">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роди, використовувати методи пізнання природи, користуватися різними джерелами природничо-наукової інформації, аналізу</w:t>
            </w:r>
            <w:r w:rsidR="00002A93">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вати природничо-наукову інформацію, застосовувати основні природничо-наукові зн</w:t>
            </w:r>
            <w:r w:rsidR="00002A93">
              <w:rPr>
                <w:rFonts w:ascii="Times New Roman" w:eastAsia="Times New Roman" w:hAnsi="Times New Roman" w:cs="Times New Roman"/>
                <w:sz w:val="22"/>
                <w:szCs w:val="22"/>
                <w:lang w:val="ru-RU" w:eastAsia="ru-RU"/>
              </w:rPr>
              <w:t>ання для пояснення явищ природи</w:t>
            </w:r>
          </w:p>
        </w:tc>
      </w:tr>
      <w:tr w:rsidR="009732B4" w:rsidRPr="00A24B93"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lastRenderedPageBreak/>
              <w:t>Природничо-наукова картина світу.</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 xml:space="preserve">Фундаментальні ідеї природничих наук. </w:t>
            </w:r>
            <w:r w:rsidRPr="00386457">
              <w:rPr>
                <w:rFonts w:ascii="Times New Roman" w:eastAsia="Times New Roman" w:hAnsi="Times New Roman" w:cs="Times New Roman"/>
                <w:sz w:val="22"/>
                <w:szCs w:val="22"/>
                <w:lang w:eastAsia="ru-RU"/>
              </w:rPr>
              <w:t>Основні концепції сучасного природознавства</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D446A">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фундаментальні теорії, поняття і моделі, що відображають структуру, властивості та розвиток природи,</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розуміти роль природничо-наукового світорозуміння в розвитку людства,</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уміти пояснювати суть основних концепцій, теорій, законів і закономірностей, що визначають сучасну природничо-наукову картину світу, виявляти ставлення до сучасної природничо-наукової картини світу, оцінювати перспективи та обмеження відносин у системі “природа</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 xml:space="preserve">- людина - наука </w:t>
            </w:r>
            <w:r w:rsidR="005D446A" w:rsidRPr="00386457">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 xml:space="preserve"> суспільство</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 виробництво”</w:t>
            </w:r>
          </w:p>
        </w:tc>
      </w:tr>
      <w:tr w:rsidR="009732B4" w:rsidRPr="00A24B93"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Значення природничо-наукових</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t xml:space="preserve"> знань у житті людини і розвитку суспільства</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D446A">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актуальні питання сучасного природознавства, основні сфери застосування природничо-наукових знань,</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уміти пояснювати екологічні засади різних галузей господарства, світоглядне, теоретичне і практичне значення досягнень природничих наук, застосовувати здобуті знання у повсякденному житті,</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виявляти ставлення до природничої освіти як елемента культури кожної людини,</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оцінювати роль природознавства у розвитку цивілізації</w:t>
            </w:r>
          </w:p>
        </w:tc>
      </w:tr>
      <w:tr w:rsidR="009732B4" w:rsidRPr="00386457" w:rsidTr="006C3C3C">
        <w:trPr>
          <w:trHeight w:val="30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Астрономічний компонент</w:t>
            </w:r>
          </w:p>
        </w:tc>
      </w:tr>
      <w:tr w:rsidR="009732B4" w:rsidRPr="00A24B93"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Будова і розвиток Всесвіту.</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Галактики. Сонце і зорі, галактика “Молочний Шлях”</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D446A">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основні характеристики небесних тіл і Всесвіту як цілого,</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 xml:space="preserve">уміти застосовувати астрономічні закономірності та закони для спостереження, визначення характеристик і відстаней до небесних тіл, оцінювати значення вивчення Всесвіту </w:t>
            </w:r>
          </w:p>
        </w:tc>
      </w:tr>
      <w:tr w:rsidR="009732B4" w:rsidRPr="00386457"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Рух небесних світил.</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Рух Сонячної системи в Галактиці.</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eastAsia="ru-RU"/>
              </w:rPr>
              <w:t>Рух планет Сонячної системи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D446A">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і розуміти прояви та наслідки обертання небесної сфери, основні поняття і параметри, що характеризують небесні тіла, розміщення і рух у космічному просторі,</w:t>
            </w:r>
            <w:r w:rsidR="005D446A" w:rsidRPr="00386457">
              <w:rPr>
                <w:rFonts w:ascii="Times New Roman" w:eastAsia="Times New Roman" w:hAnsi="Times New Roman" w:cs="Times New Roman"/>
                <w:sz w:val="22"/>
                <w:szCs w:val="22"/>
                <w:lang w:val="uk-UA" w:eastAsia="ru-RU"/>
              </w:rPr>
              <w:t xml:space="preserve"> </w:t>
            </w:r>
            <w:r w:rsidRPr="00386457">
              <w:rPr>
                <w:rFonts w:ascii="Times New Roman" w:eastAsia="Times New Roman" w:hAnsi="Times New Roman" w:cs="Times New Roman"/>
                <w:sz w:val="22"/>
                <w:szCs w:val="22"/>
                <w:lang w:eastAsia="ru-RU"/>
              </w:rPr>
              <w:t>уміти застосовувати знання про рух небесних світил для визначення їх положення на зоряному небі,</w:t>
            </w:r>
            <w:r w:rsidR="005D446A" w:rsidRPr="00386457">
              <w:rPr>
                <w:rFonts w:ascii="Times New Roman" w:eastAsia="Times New Roman" w:hAnsi="Times New Roman" w:cs="Times New Roman"/>
                <w:sz w:val="22"/>
                <w:szCs w:val="22"/>
                <w:lang w:val="uk-UA" w:eastAsia="ru-RU"/>
              </w:rPr>
              <w:t xml:space="preserve"> </w:t>
            </w:r>
            <w:r w:rsidRPr="00386457">
              <w:rPr>
                <w:rFonts w:ascii="Times New Roman" w:eastAsia="Times New Roman" w:hAnsi="Times New Roman" w:cs="Times New Roman"/>
                <w:sz w:val="22"/>
                <w:szCs w:val="22"/>
                <w:lang w:eastAsia="ru-RU"/>
              </w:rPr>
              <w:t xml:space="preserve">виявляти ставлення та оцінювати зв’язок </w:t>
            </w:r>
            <w:r w:rsidR="005D446A" w:rsidRPr="00386457">
              <w:rPr>
                <w:rFonts w:ascii="Times New Roman" w:eastAsia="Times New Roman" w:hAnsi="Times New Roman" w:cs="Times New Roman"/>
                <w:sz w:val="22"/>
                <w:szCs w:val="22"/>
                <w:lang w:eastAsia="ru-RU"/>
              </w:rPr>
              <w:t>небесних і земних явищ природи</w:t>
            </w:r>
          </w:p>
        </w:tc>
      </w:tr>
      <w:tr w:rsidR="009732B4" w:rsidRPr="00A24B93"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Методи і засоби астрономічних досліджень</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D446A">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методи і засоби досліджень небесних тіл, уміти застосовувати здобуті знання для спостереження за небесними світилами, виявляти ставлення та оцінювати астрономію як всехвильову науку</w:t>
            </w:r>
          </w:p>
        </w:tc>
      </w:tr>
      <w:tr w:rsidR="009732B4" w:rsidRPr="00386457"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Астрономія в житті людини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50BC8">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і розуміти причини зародження та головні віхи розвитку астрономії, вплив астрономії на культуру і техніку, її місце в природничо-науковій картині світу, уміти застосовувати астрономічн</w:t>
            </w:r>
            <w:r w:rsidR="00550BC8">
              <w:rPr>
                <w:rFonts w:ascii="Times New Roman" w:eastAsia="Times New Roman" w:hAnsi="Times New Roman" w:cs="Times New Roman"/>
                <w:sz w:val="22"/>
                <w:szCs w:val="22"/>
                <w:lang w:eastAsia="ru-RU"/>
              </w:rPr>
              <w:t>і знання в повсякденному житті.</w:t>
            </w:r>
          </w:p>
        </w:tc>
      </w:tr>
      <w:tr w:rsidR="009732B4" w:rsidRPr="00386457" w:rsidTr="006C3C3C">
        <w:trPr>
          <w:trHeight w:val="39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Біологічний компонент</w:t>
            </w:r>
          </w:p>
        </w:tc>
      </w:tr>
      <w:tr w:rsidR="009732B4" w:rsidRPr="00A24B93"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Біологія - наука про пізнання живої природи. Методи наукового пізнання живої природи</w:t>
            </w:r>
            <w:r w:rsidRPr="00386457">
              <w:rPr>
                <w:rFonts w:ascii="Times New Roman" w:eastAsia="Times New Roman" w:hAnsi="Times New Roman" w:cs="Times New Roman"/>
                <w:sz w:val="22"/>
                <w:szCs w:val="22"/>
                <w:lang w:eastAsia="ru-RU"/>
              </w:rPr>
              <w:t> </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50BC8">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про моніторинг, принципи використання експериментального та статистичного методів і моделювання у вивченні об’єктів живої природи,</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розуміти значення моральних і соціальних аспектів біологічних досліджень,</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уміти проводити біологічні спостереження і прості експерименти, оформляти їх результати, аналізувати здобуті дані, прогнозувати тенденції розвитку біологічних досліджень та їх значення для розвитку суспільства і збереження життя на Землі,</w:t>
            </w:r>
            <w:r w:rsidR="005D446A"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оцінювати практичне значення наукових досягнень різних біологічних галузей у житті людини, суспільства у формуванні наукового світогляду, виявляти ставлення до результатів біологічних досліджень, їх впливу на здоров’я людини і розвиток біологічних систем</w:t>
            </w:r>
          </w:p>
        </w:tc>
      </w:tr>
      <w:tr w:rsidR="009732B4" w:rsidRPr="00386457"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 xml:space="preserve">Клітина. Особливості хімічного складу живих систем. Основні біохімічні процеси. Сучасна клітинна теорія. </w:t>
            </w:r>
            <w:r w:rsidRPr="00386457">
              <w:rPr>
                <w:rFonts w:ascii="Times New Roman" w:eastAsia="Times New Roman" w:hAnsi="Times New Roman" w:cs="Times New Roman"/>
                <w:sz w:val="22"/>
                <w:szCs w:val="22"/>
                <w:lang w:eastAsia="ru-RU"/>
              </w:rPr>
              <w:t>Неклітинні форми життя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550BC8">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хімічний склад клітини, найважливіші біохімічні процеси у клітинах різних організмів, основні положення сучасної клітинної теорії, методи цитологічних досліджень, про віруси, клітинний цикл еукаріотичних клітин, особливості мітозу і мейозу, причини виникнення хвороб людини, розуміти біологічне значення органічних і неорганічних речовин в існуванні живих систем, асиміляції і дисиміляції, фотосинтезу, уміти характеризувати значення різних форм життя у природі, порівнювати будову клітин, пояснювати взаємозв’язок клітин, досліджувати мікроскопічну будову клітин та застосовувати знання і вміння для запобігання вірусним і бактеріальним хво</w:t>
            </w:r>
            <w:r w:rsidR="00550BC8">
              <w:rPr>
                <w:rFonts w:ascii="Times New Roman" w:eastAsia="Times New Roman" w:hAnsi="Times New Roman" w:cs="Times New Roman"/>
                <w:sz w:val="22"/>
                <w:szCs w:val="22"/>
                <w:lang w:eastAsia="ru-RU"/>
              </w:rPr>
              <w:t>робам рослин, тварин і людини.</w:t>
            </w:r>
          </w:p>
        </w:tc>
      </w:tr>
      <w:tr w:rsidR="009732B4" w:rsidRPr="00386457" w:rsidTr="006C3C3C">
        <w:trPr>
          <w:trHeight w:val="20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lastRenderedPageBreak/>
              <w:t xml:space="preserve">Організм як відкрита саморегулівна система. Загальні властивості організмів. Основні закономірності спадковості і мінливості. </w:t>
            </w:r>
            <w:r w:rsidRPr="00386457">
              <w:rPr>
                <w:rFonts w:ascii="Times New Roman" w:eastAsia="Times New Roman" w:hAnsi="Times New Roman" w:cs="Times New Roman"/>
                <w:sz w:val="22"/>
                <w:szCs w:val="22"/>
                <w:lang w:eastAsia="ru-RU"/>
              </w:rPr>
              <w:t>Розмноження та онтогенез. Біотехнології</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F306D8">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та розуміти механізми підтримання гомеостазу організму, основні властивості організмів, обміну речовин, енергії, інформації, закономірності спадковості, мінливості, роль генотипу і середовища існування у формуванні фенотипу, форми розмноження, закономірності онтогенезу, регенерації, основні методи генетичних, селекційних, біо- і нанобіотехнологічних досліджень, особливості загальних властивостей живих систем, уміти характеризувати організм як цілісну структурну і функціональну систему, пояснювати біологічне значення спадковості та мінливості, розв’язувати елементарні типові задачі з генетики і застосовувати біологічні знання для оцінки можливих наслідків застосування сучасних біотехнологій, оцінювати значення відкриття генетичних законів Г.Менделя і Т.</w:t>
            </w:r>
            <w:r w:rsidR="00F306D8" w:rsidRPr="00386457">
              <w:rPr>
                <w:rFonts w:ascii="Times New Roman" w:eastAsia="Times New Roman" w:hAnsi="Times New Roman" w:cs="Times New Roman"/>
                <w:sz w:val="22"/>
                <w:szCs w:val="22"/>
                <w:lang w:eastAsia="ru-RU"/>
              </w:rPr>
              <w:t>Моргана.</w:t>
            </w:r>
          </w:p>
        </w:tc>
      </w:tr>
      <w:tr w:rsidR="009732B4" w:rsidRPr="00386457"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Надорганізмові системи:</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 xml:space="preserve">рівні організації надорганізмових систем. </w:t>
            </w:r>
            <w:r w:rsidRPr="00386457">
              <w:rPr>
                <w:rFonts w:ascii="Times New Roman" w:eastAsia="Times New Roman" w:hAnsi="Times New Roman" w:cs="Times New Roman"/>
                <w:sz w:val="22"/>
                <w:szCs w:val="22"/>
                <w:lang w:eastAsia="ru-RU"/>
              </w:rPr>
              <w:t>Людина і біосфера</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F306D8">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 xml:space="preserve">знати характеристику надорганізмових систем, взаємодії екологічних факторів, роль організмів у колообігу речовин та енергії у біосфері, процесів саморегуляції в екосистемі, основні природоохоронні заходи щодо збереження живої природи, розуміти значення моніторингових досліджень стану екосистеми, збереження біосфери для екологічно безпечного розвитку, уміти прогнозувати вплив господарської діяльності людини на екосистему, моделювати взаємозв’язки у природних і штучних екосистемах, застосовувати екологічні знання у повсякденному житті, охороні природи, оцінювати </w:t>
            </w:r>
            <w:r w:rsidR="00F306D8" w:rsidRPr="00386457">
              <w:rPr>
                <w:rFonts w:ascii="Times New Roman" w:eastAsia="Times New Roman" w:hAnsi="Times New Roman" w:cs="Times New Roman"/>
                <w:sz w:val="22"/>
                <w:szCs w:val="22"/>
                <w:lang w:eastAsia="ru-RU"/>
              </w:rPr>
              <w:t>значення охорони живої природи</w:t>
            </w:r>
          </w:p>
        </w:tc>
      </w:tr>
      <w:tr w:rsidR="009732B4" w:rsidRPr="00A24B93"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Систематика та еволюція організмів</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F306D8">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про розвиток природи у зв’язку з геологічною історією Землі, походження людини, принципи біологічної класифікації організмів, характеристики виду, сучасну систему органічного світу, гіпотези походження життя на Землі, основні етапи історичн</w:t>
            </w:r>
            <w:r w:rsidR="00F306D8" w:rsidRPr="00386457">
              <w:rPr>
                <w:rFonts w:ascii="Times New Roman" w:eastAsia="Times New Roman" w:hAnsi="Times New Roman" w:cs="Times New Roman"/>
                <w:sz w:val="22"/>
                <w:szCs w:val="22"/>
                <w:lang w:val="ru-RU" w:eastAsia="ru-RU"/>
              </w:rPr>
              <w:t>ого розвитку органічного світу</w:t>
            </w:r>
            <w:r w:rsidRPr="00386457">
              <w:rPr>
                <w:rFonts w:ascii="Times New Roman" w:eastAsia="Times New Roman" w:hAnsi="Times New Roman" w:cs="Times New Roman"/>
                <w:sz w:val="22"/>
                <w:szCs w:val="22"/>
                <w:lang w:val="ru-RU" w:eastAsia="ru-RU"/>
              </w:rPr>
              <w:t>, уміти пояснювати причини біологічного різноманіття та вплив на нього діяльності людини, наслідки його скорочення, застосовувати еволюційні знання для обґрунтування єдності органічного світу, оцінювати значення еволюційних знань для формування наукового світогляду, виявляти ставлення до перспектив розвитку сучасної біології та розуміти її значення, що полягає у забезпеченні існування біосфери та суспільства</w:t>
            </w:r>
          </w:p>
        </w:tc>
      </w:tr>
      <w:tr w:rsidR="009732B4" w:rsidRPr="00386457" w:rsidTr="006C3C3C">
        <w:trPr>
          <w:trHeight w:val="30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Географічний компонент</w:t>
            </w:r>
          </w:p>
        </w:tc>
      </w:tr>
      <w:tr w:rsidR="009732B4" w:rsidRPr="00A24B93"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Географія - система наук про природу, населення і господарство. Місце і роль географії у системі природничих і суспільних наук</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F306D8">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структуру географії, сукупність методів географічних досліджень, сучасні джерела географічної інформації,</w:t>
            </w:r>
            <w:r w:rsidR="00F306D8"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розуміти місце і роль географії в різних сферах суспільства, прикладну спрямованість географічних досліджень на сучасному етапі, уміти користуватися різними джерелами географічної інформації, аналізувати і порівнювати географічну інформацію, використовувати карти для здобування географічної інформації та проведення її аналізу, складати моделі географічних об’єктів і явищ, застосовувати географічні знання, сучасні методи дослідження, геоінформаційні технології для виконання наукових і практичних завдань, висловлювати судження щодо ролі географії у виборі ма</w:t>
            </w:r>
            <w:r w:rsidR="00F306D8" w:rsidRPr="00386457">
              <w:rPr>
                <w:rFonts w:ascii="Times New Roman" w:eastAsia="Times New Roman" w:hAnsi="Times New Roman" w:cs="Times New Roman"/>
                <w:sz w:val="22"/>
                <w:szCs w:val="22"/>
                <w:lang w:val="ru-RU" w:eastAsia="ru-RU"/>
              </w:rPr>
              <w:t>йбутньої професійної діяльності</w:t>
            </w:r>
          </w:p>
        </w:tc>
      </w:tr>
      <w:tr w:rsidR="009732B4" w:rsidRPr="00A24B93"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Географічний простір. Загальні закономірності розвитку суспільства.</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Просторова організація життя і діяльності людей. Політичні, соціальні, економічні системи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002A93">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особливості населення світу і світового господарства, суть географічних понять, що характеризують політичні, соціальні та економічні системи,</w:t>
            </w:r>
            <w:r w:rsidR="00F306D8"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розуміти походження і динаміку основних суспільних процесів, що відбуваються у географічному середовищі, уміти пояснювати причини і наслідки змін, що відбуваються в політичних та економічних системах Землі, виявляти загальні географічні закономірності суспільного характеру, аналізувати і пояснювати наслідки взаємодії між різними суспільними системами, визначати фактори та особливості розміщення об’єктів географічного середовища, складати їх комплексну характеристику, застосовувати знання про політичні, соціальні, економічні</w:t>
            </w:r>
            <w:r w:rsidR="00002A93">
              <w:rPr>
                <w:rFonts w:ascii="Times New Roman" w:eastAsia="Times New Roman" w:hAnsi="Times New Roman" w:cs="Times New Roman"/>
                <w:sz w:val="22"/>
                <w:szCs w:val="22"/>
                <w:lang w:val="ru-RU" w:eastAsia="ru-RU"/>
              </w:rPr>
              <w:t xml:space="preserve"> системи у повсякденному житті</w:t>
            </w:r>
          </w:p>
        </w:tc>
      </w:tr>
      <w:tr w:rsidR="009732B4" w:rsidRPr="00386457" w:rsidTr="00002A93">
        <w:trPr>
          <w:trHeight w:val="3094"/>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lastRenderedPageBreak/>
              <w:t>Регіональні географічні системи.</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Регіони і країни світу, їх природні і соціально-економічні особливості, міжнародні зв’язки.</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r>
            <w:r w:rsidRPr="00386457">
              <w:rPr>
                <w:rFonts w:ascii="Times New Roman" w:eastAsia="Times New Roman" w:hAnsi="Times New Roman" w:cs="Times New Roman"/>
                <w:sz w:val="22"/>
                <w:szCs w:val="22"/>
                <w:lang w:eastAsia="ru-RU"/>
              </w:rPr>
              <w:t>Україна в світі, господарство, територіальні відмінності, зовнішні економічні зв’язки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D077C0">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закономірності формування і розвитку регіонів і країн світу на сучасному е</w:t>
            </w:r>
            <w:r w:rsidR="00D077C0" w:rsidRPr="00386457">
              <w:rPr>
                <w:rFonts w:ascii="Times New Roman" w:eastAsia="Times New Roman" w:hAnsi="Times New Roman" w:cs="Times New Roman"/>
                <w:sz w:val="22"/>
                <w:szCs w:val="22"/>
                <w:lang w:eastAsia="ru-RU"/>
              </w:rPr>
              <w:t>тапі, суть географічних понять</w:t>
            </w:r>
            <w:r w:rsidRPr="00386457">
              <w:rPr>
                <w:rFonts w:ascii="Times New Roman" w:eastAsia="Times New Roman" w:hAnsi="Times New Roman" w:cs="Times New Roman"/>
                <w:sz w:val="22"/>
                <w:szCs w:val="22"/>
                <w:lang w:eastAsia="ru-RU"/>
              </w:rPr>
              <w:t>, розуміти політичні, соціальні, економічні геокультурні закономірності розвитку конкретної території, уміти пояснювати регіоналізацію суспільних процесів, виявляти фактори формування, розвитку і розміщення населення, господарства, культури, характеризувати і порівнювати населення і сферу його діяльності, встановлювати місцезнаходження географічних об’єктів, регіонів, країн світу на карті, застосовувати знання про диференціацію та інтеграцію країн світу, висловлювати судження щодо місця регіонів, країн у світі,</w:t>
            </w:r>
            <w:r w:rsidR="00F306D8" w:rsidRPr="00386457">
              <w:rPr>
                <w:rFonts w:ascii="Times New Roman" w:eastAsia="Times New Roman" w:hAnsi="Times New Roman" w:cs="Times New Roman"/>
                <w:sz w:val="22"/>
                <w:szCs w:val="22"/>
                <w:lang w:val="uk-UA" w:eastAsia="ru-RU"/>
              </w:rPr>
              <w:t xml:space="preserve"> </w:t>
            </w:r>
            <w:r w:rsidRPr="00386457">
              <w:rPr>
                <w:rFonts w:ascii="Times New Roman" w:eastAsia="Times New Roman" w:hAnsi="Times New Roman" w:cs="Times New Roman"/>
                <w:sz w:val="22"/>
                <w:szCs w:val="22"/>
                <w:lang w:eastAsia="ru-RU"/>
              </w:rPr>
              <w:t>оцінювати вплив міжнародних зв’язків на формування сучасної геополітичної картини світу</w:t>
            </w:r>
          </w:p>
        </w:tc>
      </w:tr>
      <w:tr w:rsidR="009732B4" w:rsidRPr="00386457"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Географічні аспекти взаємодії людини і природи.</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Географічне середовище як сфера взаємодії суспільства і природи.</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r>
            <w:r w:rsidRPr="00386457">
              <w:rPr>
                <w:rFonts w:ascii="Times New Roman" w:eastAsia="Times New Roman" w:hAnsi="Times New Roman" w:cs="Times New Roman"/>
                <w:sz w:val="22"/>
                <w:szCs w:val="22"/>
                <w:lang w:eastAsia="ru-RU"/>
              </w:rPr>
              <w:t>Географія природних ресурсів. </w:t>
            </w:r>
            <w:r w:rsidRPr="00386457">
              <w:rPr>
                <w:rFonts w:ascii="Times New Roman" w:eastAsia="Times New Roman" w:hAnsi="Times New Roman" w:cs="Times New Roman"/>
                <w:sz w:val="22"/>
                <w:szCs w:val="22"/>
                <w:lang w:eastAsia="ru-RU"/>
              </w:rPr>
              <w:br/>
              <w:t>Природокористування та його наслідки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D077C0">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принципи і суть понять про взаємодію суспільства і природи, класифікацію природних ресурсів, наслідки природокористування, основні проблеми світу, глобальні проекти, прогнози, гіпотези, розуміти причини і наслідки глобальних викликів людства, моделі сталого розвитку, уміти аналізувати географію природних ресурсів, наслідки глобалізації, механізм забезпечення сталого розвитку, виявляти тенденції, проблеми і перспективи використання природних ресурсів, складати географічні проекти щодо можливих сценаріїв розвитку взаємовідносин між людиною і природою у майбутньому, застосовувати знання про взаємодію людини і природи, висловлювати судження щодо шляхів розв’язання проблем у світі сучасних природних, екологічних, соціально-економічних і політичних викликі</w:t>
            </w:r>
            <w:r w:rsidR="00D077C0" w:rsidRPr="00386457">
              <w:rPr>
                <w:rFonts w:ascii="Times New Roman" w:eastAsia="Times New Roman" w:hAnsi="Times New Roman" w:cs="Times New Roman"/>
                <w:sz w:val="22"/>
                <w:szCs w:val="22"/>
                <w:lang w:eastAsia="ru-RU"/>
              </w:rPr>
              <w:t>в</w:t>
            </w:r>
          </w:p>
        </w:tc>
      </w:tr>
      <w:tr w:rsidR="009732B4" w:rsidRPr="00386457" w:rsidTr="006C3C3C">
        <w:trPr>
          <w:trHeight w:val="360"/>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Фізичний компонент</w:t>
            </w:r>
          </w:p>
        </w:tc>
      </w:tr>
      <w:tr w:rsidR="009732B4" w:rsidRPr="00386457" w:rsidTr="006C3C3C">
        <w:trPr>
          <w:trHeight w:val="217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Фізика як фундаментальна наука.</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 xml:space="preserve">Методи пізнання. Роль фізичних знань у житті суспільства, розвитку техніки і технологій, розв’язанні екологічних проблем. </w:t>
            </w:r>
            <w:r w:rsidRPr="00386457">
              <w:rPr>
                <w:rFonts w:ascii="Times New Roman" w:eastAsia="Times New Roman" w:hAnsi="Times New Roman" w:cs="Times New Roman"/>
                <w:sz w:val="22"/>
                <w:szCs w:val="22"/>
                <w:lang w:eastAsia="ru-RU"/>
              </w:rPr>
              <w:t>Нанофізика і нанотехнології</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і розуміти фундаментальний характер загальних закономірностей природи, цілісність природничо-наукової картини світу і місце в ній сучасної фізичної картини світу, історію становлення основних фізичних ідей, законів, теорій, роль фізичного знання в різних галузях діяльності людини та створенні безпечних умов її життєдіяльності, загальну структуру наукового пізнання, фундаментальні досліди, основоположні гіпотези, основні фізичні моде</w:t>
            </w:r>
            <w:r w:rsidR="00D077C0" w:rsidRPr="00386457">
              <w:rPr>
                <w:rFonts w:ascii="Times New Roman" w:eastAsia="Times New Roman" w:hAnsi="Times New Roman" w:cs="Times New Roman"/>
                <w:sz w:val="22"/>
                <w:szCs w:val="22"/>
                <w:lang w:eastAsia="ru-RU"/>
              </w:rPr>
              <w:t xml:space="preserve">лі і принципи сучасної фізики, </w:t>
            </w:r>
            <w:r w:rsidRPr="00386457">
              <w:rPr>
                <w:rFonts w:ascii="Times New Roman" w:eastAsia="Times New Roman" w:hAnsi="Times New Roman" w:cs="Times New Roman"/>
                <w:sz w:val="22"/>
                <w:szCs w:val="22"/>
                <w:lang w:eastAsia="ru-RU"/>
              </w:rPr>
              <w:t>уміти застосовувати експериментальні та теоретичні методи пізнання фізичних явищ і процесів, набуті знання у різних сферах життєдіяльності людини та приймати екологічно виважені рішення, виявляти ставлення та оцінювати динаміку, історичний характер розвитку сучасної фізичної картини світу, гармонійну взаємодію людини з навколишнім природним середовищем, роль фізичного знання в різних галузях людської діяльності та екологічні наслідки її впливу на навколишнє природне середовище</w:t>
            </w:r>
          </w:p>
        </w:tc>
      </w:tr>
      <w:tr w:rsidR="009732B4" w:rsidRPr="00A24B93"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Речовина і поле. Фізичні властивості речовини та поля. Кванти. Елементарні частинки. Корпускулярно-хвильовий дуалізм</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D077C0">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основи фізичних теорій, що вивчають властивості речовин і поля, уміти застосовувати наукові методи пізнання, основні поняття, моделі і закони фізики для пояснення властивостей речовини і поля, фізичні знання про речовину і поле у різних сферах життєдіяльності людини, приймати екологічно виважені рішення, виявляти ставлення та оцінювати прояв фундаментальних взаємодій на різних рівнях фізичного світу та вплив електромагнітного поля на навколишнє природне середовище і організм людини, раціональність використання природних ресурсів та енергії</w:t>
            </w:r>
          </w:p>
        </w:tc>
      </w:tr>
      <w:tr w:rsidR="009732B4" w:rsidRPr="00A24B93" w:rsidTr="006C3C3C">
        <w:trPr>
          <w:trHeight w:val="277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lastRenderedPageBreak/>
              <w:t>Рух і взаємодії. Фундаментальні взаємодії. Фізична суть фізичних явищ і процесів різної природи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D077C0">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основні фізичні теорії, що характеризують рух та взаємодію, їх вплив на наукову картину світу, природу фун</w:t>
            </w:r>
            <w:r w:rsidR="00B06283">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даментальних взаємодій, фізичну суть явищ природи, фізичні основи техніки, виробництва, сучасних технологій,</w:t>
            </w:r>
            <w:r w:rsidR="00D077C0"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уміти засто</w:t>
            </w:r>
            <w:r w:rsidR="00B06283">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совувати методи наукового пізнання, фізичні поняття, моделі, величини, рівняння та закони у різних сферах життєдіяльності людини під час опису фізичних явищ і процесів, приймати екологічно виважені рішення, оцінювати зв’язок явищ природи, об’єктивність наукового знання, системотвірну роль фізики для р</w:t>
            </w:r>
            <w:r w:rsidR="00D077C0" w:rsidRPr="00386457">
              <w:rPr>
                <w:rFonts w:ascii="Times New Roman" w:eastAsia="Times New Roman" w:hAnsi="Times New Roman" w:cs="Times New Roman"/>
                <w:sz w:val="22"/>
                <w:szCs w:val="22"/>
                <w:lang w:val="ru-RU" w:eastAsia="ru-RU"/>
              </w:rPr>
              <w:t>озвитку інших природничих наук</w:t>
            </w:r>
            <w:r w:rsidRPr="00386457">
              <w:rPr>
                <w:rFonts w:ascii="Times New Roman" w:eastAsia="Times New Roman" w:hAnsi="Times New Roman" w:cs="Times New Roman"/>
                <w:sz w:val="22"/>
                <w:szCs w:val="22"/>
                <w:lang w:val="ru-RU" w:eastAsia="ru-RU"/>
              </w:rPr>
              <w:t>, виявляти ставлення до раціо</w:t>
            </w:r>
            <w:r w:rsidR="00B06283">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нального використання природних ресурсів та енергії, впливу на забруднення навколишнього природно</w:t>
            </w:r>
            <w:r w:rsidR="00B06283">
              <w:rPr>
                <w:rFonts w:ascii="Times New Roman" w:eastAsia="Times New Roman" w:hAnsi="Times New Roman" w:cs="Times New Roman"/>
                <w:sz w:val="22"/>
                <w:szCs w:val="22"/>
                <w:lang w:val="ru-RU" w:eastAsia="ru-RU"/>
              </w:rPr>
              <w:t>го середовища машин</w:t>
            </w:r>
            <w:r w:rsidRPr="00386457">
              <w:rPr>
                <w:rFonts w:ascii="Times New Roman" w:eastAsia="Times New Roman" w:hAnsi="Times New Roman" w:cs="Times New Roman"/>
                <w:sz w:val="22"/>
                <w:szCs w:val="22"/>
                <w:lang w:val="ru-RU" w:eastAsia="ru-RU"/>
              </w:rPr>
              <w:t>, можливих причин та наслідків екологічних катастроф</w:t>
            </w:r>
          </w:p>
        </w:tc>
      </w:tr>
      <w:tr w:rsidR="009732B4" w:rsidRPr="00386457" w:rsidTr="006C3C3C">
        <w:trPr>
          <w:trHeight w:val="285"/>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Хімічний компонент</w:t>
            </w:r>
          </w:p>
        </w:tc>
      </w:tr>
      <w:tr w:rsidR="009732B4" w:rsidRPr="00386457"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 xml:space="preserve">Хімічні елементи у природі. Колообіг елементів. </w:t>
            </w:r>
            <w:r w:rsidRPr="00386457">
              <w:rPr>
                <w:rFonts w:ascii="Times New Roman" w:eastAsia="Times New Roman" w:hAnsi="Times New Roman" w:cs="Times New Roman"/>
                <w:sz w:val="22"/>
                <w:szCs w:val="22"/>
                <w:lang w:eastAsia="ru-RU"/>
              </w:rPr>
              <w:t>Металічні та неметалічні елементи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поширення хімічних елементів у природі, будову атомів металічних і неметалічних елементів, особливості будови атома Карбону, колообіг найважливіших елементів, уміти складати загальну характеристику елемента за будовою атома та прогно</w:t>
            </w:r>
            <w:r w:rsidR="00B06283">
              <w:rPr>
                <w:rFonts w:ascii="Times New Roman" w:eastAsia="Times New Roman" w:hAnsi="Times New Roman" w:cs="Times New Roman"/>
                <w:sz w:val="22"/>
                <w:szCs w:val="22"/>
                <w:lang w:val="uk-UA" w:eastAsia="ru-RU"/>
              </w:rPr>
              <w:t>-</w:t>
            </w:r>
            <w:r w:rsidRPr="00386457">
              <w:rPr>
                <w:rFonts w:ascii="Times New Roman" w:eastAsia="Times New Roman" w:hAnsi="Times New Roman" w:cs="Times New Roman"/>
                <w:sz w:val="22"/>
                <w:szCs w:val="22"/>
                <w:lang w:eastAsia="ru-RU"/>
              </w:rPr>
              <w:t>зувати властивості утворюваних ним простих речовин і сполук, висловлювати судження про біологічну роль найважливіших елементів, оцінювати значення процесів колообігу хімічних елементів у природі</w:t>
            </w:r>
          </w:p>
        </w:tc>
      </w:tr>
      <w:tr w:rsidR="009732B4" w:rsidRPr="00386457" w:rsidTr="00B06283">
        <w:trPr>
          <w:trHeight w:val="18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 xml:space="preserve">Речовина. Неорганічні сполуки металічних і неметалічних елементів. </w:t>
            </w:r>
            <w:r w:rsidRPr="00386457">
              <w:rPr>
                <w:rFonts w:ascii="Times New Roman" w:eastAsia="Times New Roman" w:hAnsi="Times New Roman" w:cs="Times New Roman"/>
                <w:sz w:val="22"/>
                <w:szCs w:val="22"/>
                <w:lang w:eastAsia="ru-RU"/>
              </w:rPr>
              <w:t>Органічні сполуки. </w:t>
            </w:r>
            <w:r w:rsidRPr="00386457">
              <w:rPr>
                <w:rFonts w:ascii="Times New Roman" w:eastAsia="Times New Roman" w:hAnsi="Times New Roman" w:cs="Times New Roman"/>
                <w:sz w:val="22"/>
                <w:szCs w:val="22"/>
                <w:lang w:eastAsia="ru-RU"/>
              </w:rPr>
              <w:br/>
              <w:t>Рівні організації речовини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B06283">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назви, склад, будову, основні властивості, способи добу</w:t>
            </w:r>
            <w:r w:rsidR="00B06283">
              <w:rPr>
                <w:rFonts w:ascii="Times New Roman" w:eastAsia="Times New Roman" w:hAnsi="Times New Roman" w:cs="Times New Roman"/>
                <w:sz w:val="22"/>
                <w:szCs w:val="22"/>
                <w:lang w:val="uk-UA" w:eastAsia="ru-RU"/>
              </w:rPr>
              <w:t>-</w:t>
            </w:r>
            <w:r w:rsidRPr="00386457">
              <w:rPr>
                <w:rFonts w:ascii="Times New Roman" w:eastAsia="Times New Roman" w:hAnsi="Times New Roman" w:cs="Times New Roman"/>
                <w:sz w:val="22"/>
                <w:szCs w:val="22"/>
                <w:lang w:eastAsia="ru-RU"/>
              </w:rPr>
              <w:t>вання, застосування найважливіших сполук металічних і немета</w:t>
            </w:r>
            <w:r w:rsidR="00B06283">
              <w:rPr>
                <w:rFonts w:ascii="Times New Roman" w:eastAsia="Times New Roman" w:hAnsi="Times New Roman" w:cs="Times New Roman"/>
                <w:sz w:val="22"/>
                <w:szCs w:val="22"/>
                <w:lang w:val="uk-UA" w:eastAsia="ru-RU"/>
              </w:rPr>
              <w:t>-</w:t>
            </w:r>
            <w:r w:rsidRPr="00386457">
              <w:rPr>
                <w:rFonts w:ascii="Times New Roman" w:eastAsia="Times New Roman" w:hAnsi="Times New Roman" w:cs="Times New Roman"/>
                <w:sz w:val="22"/>
                <w:szCs w:val="22"/>
                <w:lang w:eastAsia="ru-RU"/>
              </w:rPr>
              <w:t>лічних елементів, основних класів органічних сполук, найпоши</w:t>
            </w:r>
            <w:r w:rsidR="00B06283">
              <w:rPr>
                <w:rFonts w:ascii="Times New Roman" w:eastAsia="Times New Roman" w:hAnsi="Times New Roman" w:cs="Times New Roman"/>
                <w:sz w:val="22"/>
                <w:szCs w:val="22"/>
                <w:lang w:val="uk-UA" w:eastAsia="ru-RU"/>
              </w:rPr>
              <w:t>-</w:t>
            </w:r>
            <w:r w:rsidRPr="00386457">
              <w:rPr>
                <w:rFonts w:ascii="Times New Roman" w:eastAsia="Times New Roman" w:hAnsi="Times New Roman" w:cs="Times New Roman"/>
                <w:sz w:val="22"/>
                <w:szCs w:val="22"/>
                <w:lang w:eastAsia="ru-RU"/>
              </w:rPr>
              <w:t xml:space="preserve">реніших полімерів, розуміти генетичні зв’язки між речовинами, причини багатоманітності речовин, рівні організації речовини, уміти характеризувати властивості неорганічних та органічних речовин, установлювати причинно-наслідкові зв’язки </w:t>
            </w:r>
          </w:p>
        </w:tc>
      </w:tr>
      <w:tr w:rsidR="009732B4" w:rsidRPr="00386457" w:rsidTr="006C3C3C">
        <w:trPr>
          <w:trHeight w:val="5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Хімічна реакція. Класифікація хімічних реакцій</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B06283">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різні ознаки класифікації та особливості перебігу хімічних реакцій, основні типи реакцій за участю неорганічних і органічних речовин, хімічні перетворення під дією електрич</w:t>
            </w:r>
            <w:r w:rsidR="00B06283">
              <w:rPr>
                <w:rFonts w:ascii="Times New Roman" w:eastAsia="Times New Roman" w:hAnsi="Times New Roman" w:cs="Times New Roman"/>
                <w:sz w:val="22"/>
                <w:szCs w:val="22"/>
                <w:lang w:val="uk-UA" w:eastAsia="ru-RU"/>
              </w:rPr>
              <w:t>-</w:t>
            </w:r>
            <w:r w:rsidRPr="00386457">
              <w:rPr>
                <w:rFonts w:ascii="Times New Roman" w:eastAsia="Times New Roman" w:hAnsi="Times New Roman" w:cs="Times New Roman"/>
                <w:sz w:val="22"/>
                <w:szCs w:val="22"/>
                <w:lang w:eastAsia="ru-RU"/>
              </w:rPr>
              <w:t>ного струму, уміти класифікувати хімічні реакції, проводити розрахунки за хімічними рівняннями,</w:t>
            </w:r>
            <w:r w:rsidR="00B06283">
              <w:rPr>
                <w:rFonts w:ascii="Times New Roman" w:eastAsia="Times New Roman" w:hAnsi="Times New Roman" w:cs="Times New Roman"/>
                <w:sz w:val="22"/>
                <w:szCs w:val="22"/>
                <w:lang w:val="uk-UA" w:eastAsia="ru-RU"/>
              </w:rPr>
              <w:t xml:space="preserve"> </w:t>
            </w:r>
            <w:r w:rsidRPr="00386457">
              <w:rPr>
                <w:rFonts w:ascii="Times New Roman" w:eastAsia="Times New Roman" w:hAnsi="Times New Roman" w:cs="Times New Roman"/>
                <w:sz w:val="22"/>
                <w:szCs w:val="22"/>
                <w:lang w:eastAsia="ru-RU"/>
              </w:rPr>
              <w:t>оцінювати значення хімічних і фізичних методів переробки природної сировини</w:t>
            </w:r>
          </w:p>
        </w:tc>
      </w:tr>
      <w:tr w:rsidR="009732B4" w:rsidRPr="00A24B93" w:rsidTr="006C3C3C">
        <w:trPr>
          <w:trHeight w:val="69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Методи наукового пізнання в хімії</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B06283">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розуміти суть основних наукових категорій та форм наукового пізнання дійсності,</w:t>
            </w:r>
            <w:r w:rsidR="00D077C0"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уміти виконувати хімічні досліди, розв’язу</w:t>
            </w:r>
            <w:r w:rsidR="00B06283">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вати експериментальні задачі,</w:t>
            </w:r>
            <w:r w:rsidR="00D077C0" w:rsidRPr="00386457">
              <w:rPr>
                <w:rFonts w:ascii="Times New Roman" w:eastAsia="Times New Roman" w:hAnsi="Times New Roman" w:cs="Times New Roman"/>
                <w:sz w:val="22"/>
                <w:szCs w:val="22"/>
                <w:lang w:val="ru-RU" w:eastAsia="ru-RU"/>
              </w:rPr>
              <w:t xml:space="preserve"> </w:t>
            </w:r>
            <w:r w:rsidRPr="00386457">
              <w:rPr>
                <w:rFonts w:ascii="Times New Roman" w:eastAsia="Times New Roman" w:hAnsi="Times New Roman" w:cs="Times New Roman"/>
                <w:sz w:val="22"/>
                <w:szCs w:val="22"/>
                <w:lang w:val="ru-RU" w:eastAsia="ru-RU"/>
              </w:rPr>
              <w:t>висловлювати судження про роль експерименту і теоретичних знань у вивченні речовин, оцінюва</w:t>
            </w:r>
            <w:r w:rsidR="00B06283">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ти внесок уч</w:t>
            </w:r>
            <w:r w:rsidR="00D077C0" w:rsidRPr="00386457">
              <w:rPr>
                <w:rFonts w:ascii="Times New Roman" w:eastAsia="Times New Roman" w:hAnsi="Times New Roman" w:cs="Times New Roman"/>
                <w:sz w:val="22"/>
                <w:szCs w:val="22"/>
                <w:lang w:val="ru-RU" w:eastAsia="ru-RU"/>
              </w:rPr>
              <w:t>ених у розвиток хімічної науки</w:t>
            </w:r>
          </w:p>
        </w:tc>
      </w:tr>
      <w:tr w:rsidR="009732B4" w:rsidRPr="00A24B93" w:rsidTr="00B06283">
        <w:trPr>
          <w:trHeight w:val="1751"/>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Хімія в житті суспільства.</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br/>
              <w:t>Роль хімії у розв’язанні глобальних проблем людства</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0B099F">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застосування речовин і матеріалів на їх основі у різних галузях, розуміти суть нано- і біотехнологій, значення хімії в житті людини та виробництві, уміти запобігати шкідливому впливу хімічних сполук у повсякденному житті, висловлювати судження про роль хімічних знань у виробництві та їх внесок у загальну культуру людини, оцінювати біологічну роль та екологічний вплив хімічних елементів та їх сполук</w:t>
            </w:r>
          </w:p>
        </w:tc>
      </w:tr>
      <w:tr w:rsidR="009732B4" w:rsidRPr="00A24B93" w:rsidTr="006C3C3C">
        <w:trPr>
          <w:trHeight w:val="525"/>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eastAsia="ru-RU"/>
              </w:rPr>
              <w:t>VI</w:t>
            </w:r>
            <w:r w:rsidRPr="00386457">
              <w:rPr>
                <w:rFonts w:ascii="Times New Roman" w:eastAsia="Times New Roman" w:hAnsi="Times New Roman" w:cs="Times New Roman"/>
                <w:sz w:val="22"/>
                <w:szCs w:val="22"/>
                <w:lang w:val="ru-RU" w:eastAsia="ru-RU"/>
              </w:rPr>
              <w:t>. Освітня галузь “Технології”</w:t>
            </w:r>
          </w:p>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Інформаційно-комунікаційний компонент</w:t>
            </w:r>
          </w:p>
        </w:tc>
      </w:tr>
      <w:tr w:rsidR="009732B4" w:rsidRPr="00A24B93" w:rsidTr="006C3C3C">
        <w:trPr>
          <w:trHeight w:val="178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Інформаційні технології як галузь продуктивної діяльності людини, основні професії галузі</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B06283">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мету, завдання, види і об’єкти перетворювальної діяль</w:t>
            </w:r>
            <w:r w:rsidR="00B06283">
              <w:rPr>
                <w:rFonts w:ascii="Times New Roman" w:eastAsia="Times New Roman" w:hAnsi="Times New Roman" w:cs="Times New Roman"/>
                <w:sz w:val="22"/>
                <w:szCs w:val="22"/>
                <w:lang w:val="ru-RU" w:eastAsia="ru-RU"/>
              </w:rPr>
              <w:t>-</w:t>
            </w:r>
            <w:r w:rsidRPr="00386457">
              <w:rPr>
                <w:rFonts w:ascii="Times New Roman" w:eastAsia="Times New Roman" w:hAnsi="Times New Roman" w:cs="Times New Roman"/>
                <w:sz w:val="22"/>
                <w:szCs w:val="22"/>
                <w:lang w:val="ru-RU" w:eastAsia="ru-RU"/>
              </w:rPr>
              <w:t>ності основних інформаційних та інформаційно-комунікаційних технологій, розуміти значення основних понять інформатики та інформаційних технологій, закономірності функціонування основних засобів інформаційних технологій, опрацьовувати повідомлення і дані, оцінювати важливість професій, пов’язаних з інформаційними технологіями</w:t>
            </w:r>
          </w:p>
        </w:tc>
      </w:tr>
      <w:tr w:rsidR="009732B4" w:rsidRPr="00386457" w:rsidTr="006C3C3C">
        <w:trPr>
          <w:trHeight w:val="360"/>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Моделі і моделювання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B06283">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уміти застосовувати комп’ютерне моделювання для описання об’єктів і явищ, комп’ютерно орієнтовані засоби планування, виконання і прогнозування результатів діяльності, вміти використовувати різні комп’ютерні програми, оцінювати ефективність застосування різних засобів моделювання до реальних об’єктів і процесів</w:t>
            </w:r>
          </w:p>
        </w:tc>
      </w:tr>
      <w:tr w:rsidR="009732B4" w:rsidRPr="00386457"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lastRenderedPageBreak/>
              <w:t>Системи керування базами даних</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0B099F">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основні типи програмних середовищ, структуру даних, уміти виокремлюва</w:t>
            </w:r>
            <w:r w:rsidR="000B099F" w:rsidRPr="00386457">
              <w:rPr>
                <w:rFonts w:ascii="Times New Roman" w:eastAsia="Times New Roman" w:hAnsi="Times New Roman" w:cs="Times New Roman"/>
                <w:sz w:val="22"/>
                <w:szCs w:val="22"/>
                <w:lang w:eastAsia="ru-RU"/>
              </w:rPr>
              <w:t>ти та формалізувати інформацію</w:t>
            </w:r>
            <w:r w:rsidRPr="00386457">
              <w:rPr>
                <w:rFonts w:ascii="Times New Roman" w:eastAsia="Times New Roman" w:hAnsi="Times New Roman" w:cs="Times New Roman"/>
                <w:sz w:val="22"/>
                <w:szCs w:val="22"/>
                <w:lang w:eastAsia="ru-RU"/>
              </w:rPr>
              <w:t>, аналізувати масиви числових даних, використовувати ймовірнісні підходи до описання і трактування явищ повсякденного життя під час прийняття рішень та провадження проектної діяльності</w:t>
            </w:r>
          </w:p>
        </w:tc>
      </w:tr>
      <w:tr w:rsidR="009732B4" w:rsidRPr="00A24B93"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Технології опрацювання мультимедійних даних, засоби та об’єкти діяльності</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0B099F">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і розуміти відмінності між різними способами описання і представлення мультимедійних даних, уміти розробляти і створювати еле</w:t>
            </w:r>
            <w:r w:rsidR="000B099F" w:rsidRPr="00386457">
              <w:rPr>
                <w:rFonts w:ascii="Times New Roman" w:eastAsia="Times New Roman" w:hAnsi="Times New Roman" w:cs="Times New Roman"/>
                <w:sz w:val="22"/>
                <w:szCs w:val="22"/>
                <w:lang w:val="ru-RU" w:eastAsia="ru-RU"/>
              </w:rPr>
              <w:t>ктронні документи різних видів</w:t>
            </w:r>
            <w:r w:rsidRPr="00386457">
              <w:rPr>
                <w:rFonts w:ascii="Times New Roman" w:eastAsia="Times New Roman" w:hAnsi="Times New Roman" w:cs="Times New Roman"/>
                <w:sz w:val="22"/>
                <w:szCs w:val="22"/>
                <w:lang w:val="ru-RU" w:eastAsia="ru-RU"/>
              </w:rPr>
              <w:t xml:space="preserve">, виявляти ставлення до різних форм і засобів представлення мультимедійних даних </w:t>
            </w:r>
          </w:p>
        </w:tc>
      </w:tr>
      <w:tr w:rsidR="009732B4" w:rsidRPr="00A24B93"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Сервіси інформаційно-комунікаційних мереж, їх призначення і застосування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0B099F">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оцінювати можливості використання засобу інформаційної комунікації для провадження відповідного виду діяльності</w:t>
            </w:r>
          </w:p>
        </w:tc>
      </w:tr>
      <w:tr w:rsidR="009732B4" w:rsidRPr="00386457" w:rsidTr="000B099F">
        <w:trPr>
          <w:trHeight w:val="299"/>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0B099F">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Технологічний компон</w:t>
            </w:r>
            <w:r w:rsidR="000B099F" w:rsidRPr="00386457">
              <w:rPr>
                <w:rFonts w:ascii="Times New Roman" w:eastAsia="Times New Roman" w:hAnsi="Times New Roman" w:cs="Times New Roman"/>
                <w:sz w:val="22"/>
                <w:szCs w:val="22"/>
                <w:lang w:eastAsia="ru-RU"/>
              </w:rPr>
              <w:t>ент</w:t>
            </w:r>
          </w:p>
        </w:tc>
      </w:tr>
      <w:tr w:rsidR="009732B4" w:rsidRPr="00386457"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0B099F"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i/>
                <w:iCs/>
                <w:sz w:val="22"/>
                <w:szCs w:val="22"/>
                <w:bdr w:val="none" w:sz="0" w:space="0" w:color="auto" w:frame="1"/>
                <w:lang w:val="ru-RU" w:eastAsia="ru-RU"/>
              </w:rPr>
              <w:t>Проектування</w:t>
            </w:r>
            <w:r w:rsidRPr="00386457">
              <w:rPr>
                <w:rFonts w:ascii="Times New Roman" w:eastAsia="Times New Roman" w:hAnsi="Times New Roman" w:cs="Times New Roman"/>
                <w:sz w:val="22"/>
                <w:szCs w:val="22"/>
                <w:lang w:val="ru-RU" w:eastAsia="ru-RU"/>
              </w:rPr>
              <w:t xml:space="preserve"> </w:t>
            </w:r>
            <w:r w:rsidR="009732B4" w:rsidRPr="00386457">
              <w:rPr>
                <w:rFonts w:ascii="Times New Roman" w:eastAsia="Times New Roman" w:hAnsi="Times New Roman" w:cs="Times New Roman"/>
                <w:sz w:val="22"/>
                <w:szCs w:val="22"/>
                <w:lang w:val="ru-RU" w:eastAsia="ru-RU"/>
              </w:rPr>
              <w:t xml:space="preserve">Теоретичні основи проектування у сфері матеріального виробництва. Технології і методи творчого та критичного мислення у проектній діяльності. Раціоналізаторство і винахідництво як рушійна сила розвитку виробництва. Загальні відомості про дизайн як провідний засіб формотворення предметного середовища. </w:t>
            </w:r>
            <w:r w:rsidR="009732B4" w:rsidRPr="00386457">
              <w:rPr>
                <w:rFonts w:ascii="Times New Roman" w:eastAsia="Times New Roman" w:hAnsi="Times New Roman" w:cs="Times New Roman"/>
                <w:sz w:val="22"/>
                <w:szCs w:val="22"/>
                <w:lang w:eastAsia="ru-RU"/>
              </w:rPr>
              <w:t>Використання інформаційно-комунікаційних технологій у проектній діяльності</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0B099F">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характеризувати вплив проектної діяльності на розвиток різних сфер людської діяльності, розуміти і використовувати у роботі над проектом методи творчого пошуку ідей, виявляти протиріччя між характеристиками об’єкта або процесу проектування та вимогами до його вдосконалення чи створення, проводити художньо-конструкторський аналіз об’єкта проектування та пояснювати, розробляти і реалізовувати творчий проект з використанням інформаційно-комунікаційних технологій</w:t>
            </w:r>
          </w:p>
        </w:tc>
      </w:tr>
      <w:tr w:rsidR="009732B4" w:rsidRPr="00386457" w:rsidTr="006C3C3C">
        <w:trPr>
          <w:trHeight w:val="525"/>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eastAsia="ru-RU"/>
              </w:rPr>
              <w:t>VII</w:t>
            </w:r>
            <w:r w:rsidRPr="00386457">
              <w:rPr>
                <w:rFonts w:ascii="Times New Roman" w:eastAsia="Times New Roman" w:hAnsi="Times New Roman" w:cs="Times New Roman"/>
                <w:sz w:val="22"/>
                <w:szCs w:val="22"/>
                <w:lang w:val="ru-RU" w:eastAsia="ru-RU"/>
              </w:rPr>
              <w:t>. Освітня галузь “Здоров’я і фізична культура”</w:t>
            </w:r>
          </w:p>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Основи здоров’я</w:t>
            </w:r>
          </w:p>
        </w:tc>
      </w:tr>
      <w:tr w:rsidR="009732B4" w:rsidRPr="00386457"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Здоров’я людини. </w:t>
            </w:r>
            <w:r w:rsidRPr="00386457">
              <w:rPr>
                <w:rFonts w:ascii="Times New Roman" w:eastAsia="Times New Roman" w:hAnsi="Times New Roman" w:cs="Times New Roman"/>
                <w:sz w:val="22"/>
                <w:szCs w:val="22"/>
                <w:lang w:eastAsia="ru-RU"/>
              </w:rPr>
              <w:br/>
              <w:t>Безпека життєдіяльності</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0B099F">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знати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показники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рівня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власного</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здоров</w:t>
            </w:r>
            <w:r w:rsidRPr="00386457">
              <w:rPr>
                <w:rFonts w:ascii="Times New Roman" w:eastAsia="Times New Roman" w:hAnsi="Times New Roman" w:cs="Times New Roman"/>
                <w:sz w:val="22"/>
                <w:szCs w:val="22"/>
                <w:lang w:eastAsia="ru-RU"/>
              </w:rPr>
              <w:t>’</w:t>
            </w:r>
            <w:r w:rsidRPr="00386457">
              <w:rPr>
                <w:rFonts w:ascii="Times New Roman" w:eastAsia="Times New Roman" w:hAnsi="Times New Roman" w:cs="Times New Roman"/>
                <w:sz w:val="22"/>
                <w:szCs w:val="22"/>
                <w:lang w:val="ru-RU" w:eastAsia="ru-RU"/>
              </w:rPr>
              <w:t>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рівня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здоров</w:t>
            </w:r>
            <w:r w:rsidRPr="00386457">
              <w:rPr>
                <w:rFonts w:ascii="Times New Roman" w:eastAsia="Times New Roman" w:hAnsi="Times New Roman" w:cs="Times New Roman"/>
                <w:sz w:val="22"/>
                <w:szCs w:val="22"/>
                <w:lang w:eastAsia="ru-RU"/>
              </w:rPr>
              <w:t>’</w:t>
            </w:r>
            <w:r w:rsidRPr="00386457">
              <w:rPr>
                <w:rFonts w:ascii="Times New Roman" w:eastAsia="Times New Roman" w:hAnsi="Times New Roman" w:cs="Times New Roman"/>
                <w:sz w:val="22"/>
                <w:szCs w:val="22"/>
                <w:lang w:val="ru-RU" w:eastAsia="ru-RU"/>
              </w:rPr>
              <w:t>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суспільства</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фактори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здорового</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способу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життя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основи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законодавства</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питань</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безпеки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життєдіяльності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органи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державного</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нагляду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служби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захисту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населення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умови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забезпечення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особистої</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безпеки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та</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безпеки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інших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людей</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разі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виникнення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надзвичайних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ситуацій</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розуміти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зв</w:t>
            </w:r>
            <w:r w:rsidRPr="00386457">
              <w:rPr>
                <w:rFonts w:ascii="Times New Roman" w:eastAsia="Times New Roman" w:hAnsi="Times New Roman" w:cs="Times New Roman"/>
                <w:sz w:val="22"/>
                <w:szCs w:val="22"/>
                <w:lang w:eastAsia="ru-RU"/>
              </w:rPr>
              <w:t>’</w:t>
            </w:r>
            <w:r w:rsidRPr="00386457">
              <w:rPr>
                <w:rFonts w:ascii="Times New Roman" w:eastAsia="Times New Roman" w:hAnsi="Times New Roman" w:cs="Times New Roman"/>
                <w:sz w:val="22"/>
                <w:szCs w:val="22"/>
                <w:lang w:val="ru-RU" w:eastAsia="ru-RU"/>
              </w:rPr>
              <w:t>язок</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загальнолюдських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цінностей</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здоров</w:t>
            </w:r>
            <w:r w:rsidRPr="00386457">
              <w:rPr>
                <w:rFonts w:ascii="Times New Roman" w:eastAsia="Times New Roman" w:hAnsi="Times New Roman" w:cs="Times New Roman"/>
                <w:sz w:val="22"/>
                <w:szCs w:val="22"/>
                <w:lang w:eastAsia="ru-RU"/>
              </w:rPr>
              <w:t>’</w:t>
            </w:r>
            <w:r w:rsidRPr="00386457">
              <w:rPr>
                <w:rFonts w:ascii="Times New Roman" w:eastAsia="Times New Roman" w:hAnsi="Times New Roman" w:cs="Times New Roman"/>
                <w:sz w:val="22"/>
                <w:szCs w:val="22"/>
                <w:lang w:val="ru-RU" w:eastAsia="ru-RU"/>
              </w:rPr>
              <w:t>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значення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сприятливих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для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здоров</w:t>
            </w:r>
            <w:r w:rsidRPr="00386457">
              <w:rPr>
                <w:rFonts w:ascii="Times New Roman" w:eastAsia="Times New Roman" w:hAnsi="Times New Roman" w:cs="Times New Roman"/>
                <w:sz w:val="22"/>
                <w:szCs w:val="22"/>
                <w:lang w:eastAsia="ru-RU"/>
              </w:rPr>
              <w:t>’</w:t>
            </w:r>
            <w:r w:rsidRPr="00386457">
              <w:rPr>
                <w:rFonts w:ascii="Times New Roman" w:eastAsia="Times New Roman" w:hAnsi="Times New Roman" w:cs="Times New Roman"/>
                <w:sz w:val="22"/>
                <w:szCs w:val="22"/>
                <w:lang w:val="ru-RU" w:eastAsia="ru-RU"/>
              </w:rPr>
              <w:t>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життєвих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навичок</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усвідомлювати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значення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турботи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про</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здоров</w:t>
            </w:r>
            <w:r w:rsidRPr="00386457">
              <w:rPr>
                <w:rFonts w:ascii="Times New Roman" w:eastAsia="Times New Roman" w:hAnsi="Times New Roman" w:cs="Times New Roman"/>
                <w:sz w:val="22"/>
                <w:szCs w:val="22"/>
                <w:lang w:eastAsia="ru-RU"/>
              </w:rPr>
              <w:t>’</w:t>
            </w:r>
            <w:r w:rsidRPr="00386457">
              <w:rPr>
                <w:rFonts w:ascii="Times New Roman" w:eastAsia="Times New Roman" w:hAnsi="Times New Roman" w:cs="Times New Roman"/>
                <w:sz w:val="22"/>
                <w:szCs w:val="22"/>
                <w:lang w:val="ru-RU" w:eastAsia="ru-RU"/>
              </w:rPr>
              <w:t>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протягом</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усього</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життя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уміти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оцінюва</w:t>
            </w:r>
            <w:r w:rsidR="000B099F" w:rsidRPr="00386457">
              <w:rPr>
                <w:rFonts w:ascii="Times New Roman" w:eastAsia="Times New Roman" w:hAnsi="Times New Roman" w:cs="Times New Roman"/>
                <w:sz w:val="22"/>
                <w:szCs w:val="22"/>
                <w:lang w:val="ru-RU" w:eastAsia="ru-RU"/>
              </w:rPr>
              <w:t>ти</w:t>
            </w:r>
            <w:r w:rsidR="000B099F" w:rsidRPr="00386457">
              <w:rPr>
                <w:rFonts w:ascii="Times New Roman" w:eastAsia="Times New Roman" w:hAnsi="Times New Roman" w:cs="Times New Roman"/>
                <w:sz w:val="22"/>
                <w:szCs w:val="22"/>
                <w:lang w:eastAsia="ru-RU"/>
              </w:rPr>
              <w:t xml:space="preserve"> </w:t>
            </w:r>
            <w:r w:rsidR="000B099F" w:rsidRPr="00386457">
              <w:rPr>
                <w:rFonts w:ascii="Times New Roman" w:eastAsia="Times New Roman" w:hAnsi="Times New Roman" w:cs="Times New Roman"/>
                <w:sz w:val="22"/>
                <w:szCs w:val="22"/>
                <w:lang w:val="ru-RU" w:eastAsia="ru-RU"/>
              </w:rPr>
              <w:t>ризики</w:t>
            </w:r>
            <w:r w:rsidR="000B099F" w:rsidRPr="00386457">
              <w:rPr>
                <w:rFonts w:ascii="Times New Roman" w:eastAsia="Times New Roman" w:hAnsi="Times New Roman" w:cs="Times New Roman"/>
                <w:sz w:val="22"/>
                <w:szCs w:val="22"/>
                <w:lang w:eastAsia="ru-RU"/>
              </w:rPr>
              <w:t xml:space="preserve"> </w:t>
            </w:r>
            <w:r w:rsidR="000B099F" w:rsidRPr="00386457">
              <w:rPr>
                <w:rFonts w:ascii="Times New Roman" w:eastAsia="Times New Roman" w:hAnsi="Times New Roman" w:cs="Times New Roman"/>
                <w:sz w:val="22"/>
                <w:szCs w:val="22"/>
                <w:lang w:val="ru-RU" w:eastAsia="ru-RU"/>
              </w:rPr>
              <w:t>в</w:t>
            </w:r>
            <w:r w:rsidR="000B099F" w:rsidRPr="00386457">
              <w:rPr>
                <w:rFonts w:ascii="Times New Roman" w:eastAsia="Times New Roman" w:hAnsi="Times New Roman" w:cs="Times New Roman"/>
                <w:sz w:val="22"/>
                <w:szCs w:val="22"/>
                <w:lang w:eastAsia="ru-RU"/>
              </w:rPr>
              <w:t xml:space="preserve"> </w:t>
            </w:r>
            <w:r w:rsidR="000B099F" w:rsidRPr="00386457">
              <w:rPr>
                <w:rFonts w:ascii="Times New Roman" w:eastAsia="Times New Roman" w:hAnsi="Times New Roman" w:cs="Times New Roman"/>
                <w:sz w:val="22"/>
                <w:szCs w:val="22"/>
                <w:lang w:val="ru-RU" w:eastAsia="ru-RU"/>
              </w:rPr>
              <w:t>життєвих</w:t>
            </w:r>
            <w:r w:rsidR="000B099F" w:rsidRPr="00386457">
              <w:rPr>
                <w:rFonts w:ascii="Times New Roman" w:eastAsia="Times New Roman" w:hAnsi="Times New Roman" w:cs="Times New Roman"/>
                <w:sz w:val="22"/>
                <w:szCs w:val="22"/>
                <w:lang w:eastAsia="ru-RU"/>
              </w:rPr>
              <w:t xml:space="preserve"> </w:t>
            </w:r>
            <w:r w:rsidR="000B099F" w:rsidRPr="00386457">
              <w:rPr>
                <w:rFonts w:ascii="Times New Roman" w:eastAsia="Times New Roman" w:hAnsi="Times New Roman" w:cs="Times New Roman"/>
                <w:sz w:val="22"/>
                <w:szCs w:val="22"/>
                <w:lang w:val="ru-RU" w:eastAsia="ru-RU"/>
              </w:rPr>
              <w:t>ситуаціях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надавати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першу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допомогу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постраждалим</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від</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нещасних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випадків</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дотримуватися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правил</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здорового</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способу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життя</w:t>
            </w:r>
          </w:p>
        </w:tc>
      </w:tr>
      <w:tr w:rsidR="009732B4" w:rsidRPr="00386457"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Фізична складова здоров’я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методи розвитку фізичної складової здоров’я, основні оздоровчі системи, усвідомлювати значення активного відпочинку, уміти здійснювати моніторинг фізичної складової здоров’я, застосовувати правила здорового способу життя щодо рухової активності, харчування, індивідуального гігієнічного догляду, профілактики захворювань</w:t>
            </w:r>
          </w:p>
        </w:tc>
      </w:tr>
      <w:tr w:rsidR="009732B4" w:rsidRPr="00A24B93"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Соціальна складова здоров’я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0B099F">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основні положення законодавства у сфері захисту здоров’я населення, фактори</w:t>
            </w:r>
            <w:r w:rsidRPr="00386457">
              <w:rPr>
                <w:rFonts w:ascii="Times New Roman" w:eastAsia="Times New Roman" w:hAnsi="Times New Roman" w:cs="Times New Roman"/>
                <w:sz w:val="22"/>
                <w:szCs w:val="22"/>
                <w:lang w:eastAsia="ru-RU"/>
              </w:rPr>
              <w:t> </w:t>
            </w:r>
            <w:r w:rsidRPr="00386457">
              <w:rPr>
                <w:rFonts w:ascii="Times New Roman" w:eastAsia="Times New Roman" w:hAnsi="Times New Roman" w:cs="Times New Roman"/>
                <w:sz w:val="22"/>
                <w:szCs w:val="22"/>
                <w:lang w:val="ru-RU" w:eastAsia="ru-RU"/>
              </w:rPr>
              <w:t xml:space="preserve"> міцної родини, фактори впливу на репродуктивне здоров’я молоді,</w:t>
            </w:r>
            <w:r w:rsidR="000B099F" w:rsidRPr="00386457">
              <w:rPr>
                <w:rFonts w:ascii="Times New Roman" w:eastAsia="Times New Roman" w:hAnsi="Times New Roman" w:cs="Times New Roman"/>
                <w:sz w:val="22"/>
                <w:szCs w:val="22"/>
                <w:lang w:val="uk-UA" w:eastAsia="ru-RU"/>
              </w:rPr>
              <w:t xml:space="preserve"> </w:t>
            </w:r>
            <w:r w:rsidRPr="00386457">
              <w:rPr>
                <w:rFonts w:ascii="Times New Roman" w:eastAsia="Times New Roman" w:hAnsi="Times New Roman" w:cs="Times New Roman"/>
                <w:sz w:val="22"/>
                <w:szCs w:val="22"/>
                <w:lang w:val="ru-RU" w:eastAsia="ru-RU"/>
              </w:rPr>
              <w:t>розуміти значення родини для задоволення базових потреб, можливі наслідки своєї поведінки для власного здоров’я та особистої безпеки, здоров’я і безпеки сім’ї та суспільства, уміти убезпечувати себе від впливу негативних для здоров’я і небезпечних для життя соціальних факторів, у тому числі щод</w:t>
            </w:r>
            <w:r w:rsidR="000B099F" w:rsidRPr="00386457">
              <w:rPr>
                <w:rFonts w:ascii="Times New Roman" w:eastAsia="Times New Roman" w:hAnsi="Times New Roman" w:cs="Times New Roman"/>
                <w:sz w:val="22"/>
                <w:szCs w:val="22"/>
                <w:lang w:val="ru-RU" w:eastAsia="ru-RU"/>
              </w:rPr>
              <w:t>о соціально небезпечних хвороб</w:t>
            </w:r>
            <w:r w:rsidRPr="00386457">
              <w:rPr>
                <w:rFonts w:ascii="Times New Roman" w:eastAsia="Times New Roman" w:hAnsi="Times New Roman" w:cs="Times New Roman"/>
                <w:sz w:val="22"/>
                <w:szCs w:val="22"/>
                <w:lang w:val="ru-RU" w:eastAsia="ru-RU"/>
              </w:rPr>
              <w:t>,</w:t>
            </w:r>
            <w:r w:rsidR="000B099F" w:rsidRPr="00386457">
              <w:rPr>
                <w:rFonts w:ascii="Times New Roman" w:eastAsia="Times New Roman" w:hAnsi="Times New Roman" w:cs="Times New Roman"/>
                <w:sz w:val="22"/>
                <w:szCs w:val="22"/>
                <w:lang w:val="uk-UA" w:eastAsia="ru-RU"/>
              </w:rPr>
              <w:t xml:space="preserve"> </w:t>
            </w:r>
            <w:r w:rsidRPr="00386457">
              <w:rPr>
                <w:rFonts w:ascii="Times New Roman" w:eastAsia="Times New Roman" w:hAnsi="Times New Roman" w:cs="Times New Roman"/>
                <w:sz w:val="22"/>
                <w:szCs w:val="22"/>
                <w:lang w:val="ru-RU" w:eastAsia="ru-RU"/>
              </w:rPr>
              <w:t xml:space="preserve">застосовувати набуті корисні звички, правила спілкування, безпечної поведінки в різних життєвих ситуаціях та видах діяльності, виявляти негативне ставлення до проявів насилля і дискримінації, критичне ставлення до реклами та фільмів, які пропагують насилля і ризиковану статеву поведінку, толерантне ставлення до людей з особливими фізичними потребами </w:t>
            </w:r>
          </w:p>
        </w:tc>
      </w:tr>
      <w:tr w:rsidR="009732B4" w:rsidRPr="00A24B93"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Психічна та духовна складові здоров’я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B06283">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фактори, що впливають на психологічне благополуччя і духовний розвиток юнаків і дівчат, цін</w:t>
            </w:r>
            <w:r w:rsidR="00B06283">
              <w:rPr>
                <w:rFonts w:ascii="Times New Roman" w:eastAsia="Times New Roman" w:hAnsi="Times New Roman" w:cs="Times New Roman"/>
                <w:sz w:val="22"/>
                <w:szCs w:val="22"/>
                <w:lang w:val="ru-RU" w:eastAsia="ru-RU"/>
              </w:rPr>
              <w:t>нісні засади власного здоров’я</w:t>
            </w:r>
            <w:r w:rsidRPr="00386457">
              <w:rPr>
                <w:rFonts w:ascii="Times New Roman" w:eastAsia="Times New Roman" w:hAnsi="Times New Roman" w:cs="Times New Roman"/>
                <w:sz w:val="22"/>
                <w:szCs w:val="22"/>
                <w:lang w:val="ru-RU" w:eastAsia="ru-RU"/>
              </w:rPr>
              <w:t>, фізичні та психологічні способи керування стресом, розуміти і оцінювати умови психологічного та морального характеру, що сприяють збереженню життя і зміцненню власного здо</w:t>
            </w:r>
            <w:r w:rsidR="000B099F" w:rsidRPr="00386457">
              <w:rPr>
                <w:rFonts w:ascii="Times New Roman" w:eastAsia="Times New Roman" w:hAnsi="Times New Roman" w:cs="Times New Roman"/>
                <w:sz w:val="22"/>
                <w:szCs w:val="22"/>
                <w:lang w:val="ru-RU" w:eastAsia="ru-RU"/>
              </w:rPr>
              <w:t>ров’я та здоров’я членів сім’ї</w:t>
            </w:r>
          </w:p>
        </w:tc>
      </w:tr>
      <w:tr w:rsidR="009732B4" w:rsidRPr="00386457" w:rsidTr="006C3C3C">
        <w:trPr>
          <w:trHeight w:val="375"/>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jc w:val="cente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lastRenderedPageBreak/>
              <w:t>Фізична культура</w:t>
            </w:r>
          </w:p>
        </w:tc>
      </w:tr>
      <w:tr w:rsidR="009732B4" w:rsidRPr="00386457"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Теоретико-методичні знання</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E061A2">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особливості фізичного розвитку і функціонування стану організму в старшому шкільному віці, методику розвитку фізичних якостей, вправи профілактично-відновлювальної спрямованості, застосовувати методики визначення фізичної підготовленості, уміння, навички та фізичні якості, необхідні для успішної самореалізації у майбутній професії, усвідомлювати вплив занять фізичними вправами на гармонійний ро</w:t>
            </w:r>
            <w:r w:rsidR="00E061A2" w:rsidRPr="00386457">
              <w:rPr>
                <w:rFonts w:ascii="Times New Roman" w:eastAsia="Times New Roman" w:hAnsi="Times New Roman" w:cs="Times New Roman"/>
                <w:sz w:val="22"/>
                <w:szCs w:val="22"/>
                <w:lang w:eastAsia="ru-RU"/>
              </w:rPr>
              <w:t>звиток особистості</w:t>
            </w:r>
          </w:p>
        </w:tc>
      </w:tr>
      <w:tr w:rsidR="009732B4" w:rsidRPr="00386457"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Загальна фізична підготовка</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виконувати стройові та організуючі вправи, різні види ходьби та бігу, стрибки, загальнорозвивальні вправи, вправи для запобігання та корекції порушень постави та плоскостопості, вправи для розвитку швидкості, спритності, витривалості, сили, гнучкості та швидкісно-силових якостей</w:t>
            </w:r>
          </w:p>
        </w:tc>
      </w:tr>
      <w:tr w:rsidR="009732B4" w:rsidRPr="00386457"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Рухова діяльність. Види спорту</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E061A2">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val="ru-RU" w:eastAsia="ru-RU"/>
              </w:rPr>
              <w:t>знати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історію</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обраного</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виду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спорту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організацію</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техніко</w:t>
            </w:r>
            <w:r w:rsidRPr="00386457">
              <w:rPr>
                <w:rFonts w:ascii="Times New Roman" w:eastAsia="Times New Roman" w:hAnsi="Times New Roman" w:cs="Times New Roman"/>
                <w:sz w:val="22"/>
                <w:szCs w:val="22"/>
                <w:lang w:eastAsia="ru-RU"/>
              </w:rPr>
              <w:t>-</w:t>
            </w:r>
            <w:r w:rsidRPr="00386457">
              <w:rPr>
                <w:rFonts w:ascii="Times New Roman" w:eastAsia="Times New Roman" w:hAnsi="Times New Roman" w:cs="Times New Roman"/>
                <w:sz w:val="22"/>
                <w:szCs w:val="22"/>
                <w:lang w:val="ru-RU" w:eastAsia="ru-RU"/>
              </w:rPr>
              <w:t>тактичних</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дій</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процесі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гри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виконувати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технічні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елементи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з</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обраного</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виду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спорту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на</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рівні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рухової</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навички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та</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вміння</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вищого</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порядку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спеціальні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фізичні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вправи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володіти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тактико</w:t>
            </w:r>
            <w:r w:rsidRPr="00386457">
              <w:rPr>
                <w:rFonts w:ascii="Times New Roman" w:eastAsia="Times New Roman" w:hAnsi="Times New Roman" w:cs="Times New Roman"/>
                <w:sz w:val="22"/>
                <w:szCs w:val="22"/>
                <w:lang w:eastAsia="ru-RU"/>
              </w:rPr>
              <w:t>-</w:t>
            </w:r>
            <w:r w:rsidRPr="00386457">
              <w:rPr>
                <w:rFonts w:ascii="Times New Roman" w:eastAsia="Times New Roman" w:hAnsi="Times New Roman" w:cs="Times New Roman"/>
                <w:sz w:val="22"/>
                <w:szCs w:val="22"/>
                <w:lang w:val="ru-RU" w:eastAsia="ru-RU"/>
              </w:rPr>
              <w:t>технічними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діями</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обраному</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виді</w:t>
            </w:r>
            <w:r w:rsidRPr="00386457">
              <w:rPr>
                <w:rFonts w:ascii="Times New Roman" w:eastAsia="Times New Roman" w:hAnsi="Times New Roman" w:cs="Times New Roman"/>
                <w:sz w:val="22"/>
                <w:szCs w:val="22"/>
                <w:lang w:eastAsia="ru-RU"/>
              </w:rPr>
              <w:t xml:space="preserve"> </w:t>
            </w:r>
            <w:r w:rsidRPr="00386457">
              <w:rPr>
                <w:rFonts w:ascii="Times New Roman" w:eastAsia="Times New Roman" w:hAnsi="Times New Roman" w:cs="Times New Roman"/>
                <w:sz w:val="22"/>
                <w:szCs w:val="22"/>
                <w:lang w:val="ru-RU" w:eastAsia="ru-RU"/>
              </w:rPr>
              <w:t>спорту</w:t>
            </w:r>
          </w:p>
        </w:tc>
      </w:tr>
      <w:tr w:rsidR="009732B4" w:rsidRPr="00386457" w:rsidTr="006C3C3C">
        <w:trPr>
          <w:trHeight w:val="315"/>
        </w:trPr>
        <w:tc>
          <w:tcPr>
            <w:tcW w:w="5000" w:type="pct"/>
            <w:gridSpan w:val="2"/>
            <w:tcBorders>
              <w:top w:val="single" w:sz="6" w:space="0" w:color="000000"/>
              <w:left w:val="single" w:sz="6" w:space="0" w:color="000000"/>
              <w:bottom w:val="single" w:sz="6" w:space="0" w:color="000000"/>
              <w:right w:val="single" w:sz="6" w:space="0" w:color="000000"/>
            </w:tcBorders>
            <w:hideMark/>
          </w:tcPr>
          <w:p w:rsidR="009732B4" w:rsidRPr="00386457" w:rsidRDefault="009732B4" w:rsidP="006D3215">
            <w:pPr>
              <w:jc w:val="center"/>
              <w:textAlignment w:val="baseline"/>
              <w:rPr>
                <w:rFonts w:ascii="Times New Roman" w:eastAsia="Times New Roman" w:hAnsi="Times New Roman" w:cs="Times New Roman"/>
                <w:sz w:val="22"/>
                <w:szCs w:val="22"/>
                <w:lang w:val="uk-UA" w:eastAsia="ru-RU"/>
              </w:rPr>
            </w:pPr>
            <w:r w:rsidRPr="00386457">
              <w:rPr>
                <w:rFonts w:ascii="Times New Roman" w:eastAsia="Times New Roman" w:hAnsi="Times New Roman" w:cs="Times New Roman"/>
                <w:sz w:val="22"/>
                <w:szCs w:val="22"/>
                <w:lang w:eastAsia="ru-RU"/>
              </w:rPr>
              <w:t xml:space="preserve">Захист </w:t>
            </w:r>
            <w:r w:rsidR="006D3215" w:rsidRPr="00386457">
              <w:rPr>
                <w:rFonts w:ascii="Times New Roman" w:eastAsia="Times New Roman" w:hAnsi="Times New Roman" w:cs="Times New Roman"/>
                <w:sz w:val="22"/>
                <w:szCs w:val="22"/>
                <w:lang w:val="uk-UA" w:eastAsia="ru-RU"/>
              </w:rPr>
              <w:t>України</w:t>
            </w:r>
          </w:p>
        </w:tc>
      </w:tr>
      <w:tr w:rsidR="009732B4" w:rsidRPr="00A24B93"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Основи загальної військової підготовки. Прикладна фізична підготовка</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0B099F">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про структуру, перспективи розвитку Збройних Сил, основи законодавства про військову службу, важливі історичні етапи розвитку українського війська, напрями інтеграції України в європейський та міжнародний простір, правила поведінки під час військових дій, надзвичайних ситуацій, порядок підготовки зброї до виконання вогневих завдань, основи та правила стрільби, знати і розуміти основи загальновійськового бою, обов’язки солдата в бою, місцевості, вести спостереження і оглядати місцевість, складати схему орієнтирів, володіти первинними навичками у подоланні перешкод, русі по пересіченій місцевості в пішому порядку та під час самозахисту в рукопашному бою, прийомами і способами ведення вогню із стрілецької зброї</w:t>
            </w:r>
          </w:p>
        </w:tc>
      </w:tr>
      <w:tr w:rsidR="009732B4" w:rsidRPr="00A24B93" w:rsidTr="006C3C3C">
        <w:trPr>
          <w:trHeight w:val="52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Основи медичної підготовки</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val="ru-RU" w:eastAsia="ru-RU"/>
              </w:rPr>
            </w:pPr>
            <w:r w:rsidRPr="00386457">
              <w:rPr>
                <w:rFonts w:ascii="Times New Roman" w:eastAsia="Times New Roman" w:hAnsi="Times New Roman" w:cs="Times New Roman"/>
                <w:sz w:val="22"/>
                <w:szCs w:val="22"/>
                <w:lang w:val="ru-RU" w:eastAsia="ru-RU"/>
              </w:rPr>
              <w:t>знати порядок огляду та надання першої медичної допомоги при пораненнях і ушкодженнях, засоби індивідуального медичного оснащення, уміти надавати першу медичну допомогу при пораненнях і ушкодженнях</w:t>
            </w:r>
          </w:p>
        </w:tc>
      </w:tr>
      <w:tr w:rsidR="009732B4" w:rsidRPr="00386457" w:rsidTr="006C3C3C">
        <w:trPr>
          <w:trHeight w:val="1455"/>
        </w:trPr>
        <w:tc>
          <w:tcPr>
            <w:tcW w:w="22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Основи цивільного захисту</w:t>
            </w:r>
          </w:p>
        </w:tc>
        <w:tc>
          <w:tcPr>
            <w:tcW w:w="2750" w:type="pct"/>
            <w:tcBorders>
              <w:top w:val="single" w:sz="6" w:space="0" w:color="000000"/>
              <w:left w:val="single" w:sz="6" w:space="0" w:color="000000"/>
              <w:bottom w:val="single" w:sz="6" w:space="0" w:color="000000"/>
              <w:right w:val="single" w:sz="6" w:space="0" w:color="000000"/>
            </w:tcBorders>
            <w:hideMark/>
          </w:tcPr>
          <w:p w:rsidR="009732B4" w:rsidRPr="00386457" w:rsidRDefault="009732B4" w:rsidP="009732B4">
            <w:pPr>
              <w:textAlignment w:val="baseline"/>
              <w:rPr>
                <w:rFonts w:ascii="Times New Roman" w:eastAsia="Times New Roman" w:hAnsi="Times New Roman" w:cs="Times New Roman"/>
                <w:sz w:val="22"/>
                <w:szCs w:val="22"/>
                <w:lang w:eastAsia="ru-RU"/>
              </w:rPr>
            </w:pPr>
            <w:r w:rsidRPr="00386457">
              <w:rPr>
                <w:rFonts w:ascii="Times New Roman" w:eastAsia="Times New Roman" w:hAnsi="Times New Roman" w:cs="Times New Roman"/>
                <w:sz w:val="22"/>
                <w:szCs w:val="22"/>
                <w:lang w:eastAsia="ru-RU"/>
              </w:rPr>
              <w:t>знати фактори ураження ядерної (нейтронної), хімічної, біологічної зброї, запалювальних і сильнодіючих отруйних речовин та засоби індивідуального захисту від них, вимоги безпеки під час дій на зараженій місцевості, уміти користуватися засобами індивідуального захисту, використовувати захисні властивості місцевості</w:t>
            </w:r>
          </w:p>
        </w:tc>
      </w:tr>
    </w:tbl>
    <w:p w:rsidR="0030787B" w:rsidRDefault="0030787B" w:rsidP="0030787B">
      <w:pPr>
        <w:ind w:firstLine="708"/>
        <w:rPr>
          <w:rFonts w:ascii="Times New Roman" w:eastAsia="Calibri" w:hAnsi="Times New Roman" w:cs="Times New Roman"/>
          <w:color w:val="auto"/>
          <w:sz w:val="28"/>
          <w:szCs w:val="28"/>
          <w:lang w:val="uk-UA" w:bidi="ar-SA"/>
        </w:rPr>
      </w:pPr>
    </w:p>
    <w:p w:rsidR="009F0450" w:rsidRPr="0030787B" w:rsidRDefault="003607DC" w:rsidP="0030787B">
      <w:pPr>
        <w:ind w:firstLine="708"/>
        <w:rPr>
          <w:lang w:val="uk-UA"/>
        </w:rPr>
      </w:pPr>
      <w:r>
        <w:rPr>
          <w:rFonts w:ascii="Times New Roman" w:eastAsia="Calibri" w:hAnsi="Times New Roman" w:cs="Times New Roman"/>
          <w:color w:val="auto"/>
          <w:sz w:val="28"/>
          <w:szCs w:val="28"/>
          <w:lang w:val="uk-UA" w:bidi="ar-SA"/>
        </w:rPr>
        <w:t xml:space="preserve">Освітня програма Ужгородського наукового ліцею </w:t>
      </w:r>
      <w:r w:rsidR="0030787B">
        <w:rPr>
          <w:rFonts w:ascii="Times New Roman" w:eastAsia="Calibri" w:hAnsi="Times New Roman" w:cs="Times New Roman"/>
          <w:color w:val="auto"/>
          <w:sz w:val="28"/>
          <w:szCs w:val="28"/>
          <w:lang w:val="uk-UA" w:bidi="ar-SA"/>
        </w:rPr>
        <w:t>Закарпатської обласної ради оприлюднена на сайті закладу (</w:t>
      </w:r>
      <w:r w:rsidR="0030787B">
        <w:rPr>
          <w:rFonts w:ascii="Times New Roman" w:hAnsi="Times New Roman"/>
          <w:lang w:eastAsia="ru-RU"/>
        </w:rPr>
        <w:t>school</w:t>
      </w:r>
      <w:r w:rsidR="0030787B">
        <w:rPr>
          <w:rFonts w:ascii="Times New Roman" w:hAnsi="Times New Roman"/>
          <w:lang w:val="uk-UA" w:eastAsia="ru-RU"/>
        </w:rPr>
        <w:t>.</w:t>
      </w:r>
      <w:r w:rsidR="0030787B">
        <w:rPr>
          <w:rFonts w:ascii="Times New Roman" w:hAnsi="Times New Roman"/>
          <w:lang w:eastAsia="ru-RU"/>
        </w:rPr>
        <w:t>uz</w:t>
      </w:r>
      <w:r w:rsidR="0030787B">
        <w:rPr>
          <w:rFonts w:ascii="Times New Roman" w:hAnsi="Times New Roman"/>
          <w:lang w:val="uk-UA" w:eastAsia="ru-RU"/>
        </w:rPr>
        <w:t>.</w:t>
      </w:r>
      <w:r w:rsidR="0030787B">
        <w:rPr>
          <w:rFonts w:ascii="Times New Roman" w:hAnsi="Times New Roman"/>
          <w:lang w:eastAsia="ru-RU"/>
        </w:rPr>
        <w:t>ua</w:t>
      </w:r>
      <w:r w:rsidR="0030787B">
        <w:rPr>
          <w:rFonts w:ascii="Times New Roman" w:hAnsi="Times New Roman"/>
          <w:lang w:val="uk-UA" w:eastAsia="ru-RU"/>
        </w:rPr>
        <w:t>).</w:t>
      </w:r>
    </w:p>
    <w:p w:rsidR="007A16B5" w:rsidRPr="007A16B5" w:rsidRDefault="007A16B5" w:rsidP="009F0450">
      <w:pPr>
        <w:widowControl/>
        <w:shd w:val="clear" w:color="auto" w:fill="FFFFFF"/>
        <w:ind w:left="5812"/>
        <w:rPr>
          <w:rFonts w:ascii="Times New Roman" w:eastAsia="Calibri" w:hAnsi="Times New Roman" w:cs="Times New Roman"/>
          <w:b/>
          <w:color w:val="auto"/>
          <w:sz w:val="22"/>
          <w:szCs w:val="22"/>
          <w:u w:val="single"/>
          <w:lang w:val="uk-UA" w:bidi="ar-SA"/>
        </w:rPr>
      </w:pPr>
      <w:r w:rsidRPr="007A16B5">
        <w:rPr>
          <w:rFonts w:ascii="Times New Roman" w:eastAsia="Calibri" w:hAnsi="Times New Roman" w:cs="Times New Roman"/>
          <w:color w:val="auto"/>
          <w:sz w:val="28"/>
          <w:szCs w:val="28"/>
          <w:lang w:val="uk-UA" w:bidi="ar-SA"/>
        </w:rPr>
        <w:br w:type="page"/>
      </w:r>
    </w:p>
    <w:p w:rsidR="00FF6B13" w:rsidRPr="0029256A" w:rsidRDefault="00FF6B13" w:rsidP="00FF6B13">
      <w:pPr>
        <w:widowControl/>
        <w:shd w:val="clear" w:color="auto" w:fill="FFFFFF"/>
        <w:ind w:left="5670"/>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Додаток 1</w:t>
      </w:r>
    </w:p>
    <w:p w:rsidR="00FF6B13" w:rsidRPr="0029256A" w:rsidRDefault="00FF6B13" w:rsidP="00FF6B13">
      <w:pPr>
        <w:widowControl/>
        <w:shd w:val="clear" w:color="auto" w:fill="FFFFFF"/>
        <w:ind w:left="5670"/>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до освітньої програми</w:t>
      </w:r>
    </w:p>
    <w:p w:rsidR="00FF6B13" w:rsidRPr="0029256A" w:rsidRDefault="00FF6B13" w:rsidP="00FF6B13">
      <w:pPr>
        <w:widowControl/>
        <w:shd w:val="clear" w:color="auto" w:fill="FFFFFF"/>
        <w:ind w:left="3612" w:firstLine="708"/>
        <w:rPr>
          <w:rFonts w:ascii="Times New Roman" w:eastAsia="Calibri" w:hAnsi="Times New Roman" w:cs="Times New Roman"/>
          <w:color w:val="auto"/>
          <w:sz w:val="28"/>
          <w:szCs w:val="28"/>
          <w:lang w:val="uk-UA" w:bidi="ar-SA"/>
        </w:rPr>
      </w:pPr>
    </w:p>
    <w:p w:rsidR="00FF6B13" w:rsidRPr="0029256A" w:rsidRDefault="00FF6B13" w:rsidP="00FF6B13">
      <w:pPr>
        <w:widowControl/>
        <w:ind w:right="-57"/>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 xml:space="preserve">Навчальний план класів </w:t>
      </w:r>
    </w:p>
    <w:p w:rsidR="00FF6B13" w:rsidRDefault="00FF6B13" w:rsidP="00FF6B13">
      <w:pPr>
        <w:widowControl/>
        <w:ind w:right="-57"/>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з поглибленим вивченням окремих предметів</w:t>
      </w:r>
    </w:p>
    <w:p w:rsidR="00FF6B13" w:rsidRDefault="00FF6B13" w:rsidP="007A16B5">
      <w:pPr>
        <w:widowControl/>
        <w:shd w:val="clear" w:color="auto" w:fill="FFFFFF"/>
        <w:ind w:left="5529"/>
        <w:rPr>
          <w:rFonts w:ascii="Times New Roman" w:eastAsia="Calibri" w:hAnsi="Times New Roman" w:cs="Times New Roman"/>
          <w:color w:val="auto"/>
          <w:sz w:val="28"/>
          <w:szCs w:val="28"/>
          <w:lang w:val="uk-UA" w:bidi="ar-SA"/>
        </w:rPr>
      </w:pPr>
    </w:p>
    <w:tbl>
      <w:tblPr>
        <w:tblStyle w:val="a6"/>
        <w:tblW w:w="11220" w:type="dxa"/>
        <w:jc w:val="center"/>
        <w:tblLook w:val="04A0" w:firstRow="1" w:lastRow="0" w:firstColumn="1" w:lastColumn="0" w:noHBand="0" w:noVBand="1"/>
      </w:tblPr>
      <w:tblGrid>
        <w:gridCol w:w="3114"/>
        <w:gridCol w:w="1766"/>
        <w:gridCol w:w="1365"/>
        <w:gridCol w:w="1518"/>
        <w:gridCol w:w="1858"/>
        <w:gridCol w:w="1599"/>
      </w:tblGrid>
      <w:tr w:rsidR="00550BC8" w:rsidRPr="00A24B93" w:rsidTr="00A52C29">
        <w:trPr>
          <w:jc w:val="center"/>
        </w:trPr>
        <w:tc>
          <w:tcPr>
            <w:tcW w:w="3114" w:type="dxa"/>
            <w:vMerge w:val="restart"/>
          </w:tcPr>
          <w:p w:rsidR="00550BC8" w:rsidRPr="002072E5" w:rsidRDefault="00550BC8" w:rsidP="00A52C29">
            <w:pPr>
              <w:rPr>
                <w:rFonts w:ascii="Times New Roman" w:hAnsi="Times New Roman"/>
                <w:color w:val="auto"/>
                <w:szCs w:val="28"/>
              </w:rPr>
            </w:pPr>
            <w:r w:rsidRPr="002072E5">
              <w:rPr>
                <w:rFonts w:ascii="Times New Roman" w:hAnsi="Times New Roman"/>
                <w:b/>
                <w:bCs/>
                <w:color w:val="auto"/>
                <w:szCs w:val="28"/>
              </w:rPr>
              <w:t>Предмети</w:t>
            </w:r>
          </w:p>
        </w:tc>
        <w:tc>
          <w:tcPr>
            <w:tcW w:w="8106" w:type="dxa"/>
            <w:gridSpan w:val="5"/>
          </w:tcPr>
          <w:p w:rsidR="00550BC8" w:rsidRPr="00491044" w:rsidRDefault="00550BC8" w:rsidP="00A52C29">
            <w:pPr>
              <w:ind w:firstLine="7"/>
              <w:jc w:val="center"/>
              <w:rPr>
                <w:rFonts w:ascii="Times New Roman" w:hAnsi="Times New Roman"/>
                <w:b/>
                <w:bCs/>
                <w:color w:val="auto"/>
                <w:szCs w:val="28"/>
                <w:lang w:val="ru-RU"/>
              </w:rPr>
            </w:pPr>
            <w:r w:rsidRPr="00491044">
              <w:rPr>
                <w:rFonts w:ascii="Times New Roman" w:hAnsi="Times New Roman"/>
                <w:b/>
                <w:bCs/>
                <w:color w:val="auto"/>
                <w:szCs w:val="28"/>
                <w:lang w:val="ru-RU"/>
              </w:rPr>
              <w:t>Кількість годин на тиждень у класах</w:t>
            </w:r>
          </w:p>
        </w:tc>
      </w:tr>
      <w:tr w:rsidR="00550BC8" w:rsidRPr="002072E5" w:rsidTr="00A52C29">
        <w:trPr>
          <w:jc w:val="center"/>
        </w:trPr>
        <w:tc>
          <w:tcPr>
            <w:tcW w:w="3114" w:type="dxa"/>
            <w:vMerge/>
          </w:tcPr>
          <w:p w:rsidR="00550BC8" w:rsidRPr="00491044" w:rsidRDefault="00550BC8" w:rsidP="00A52C29">
            <w:pPr>
              <w:rPr>
                <w:rFonts w:ascii="Times New Roman" w:hAnsi="Times New Roman"/>
                <w:color w:val="auto"/>
                <w:szCs w:val="28"/>
                <w:lang w:val="ru-RU"/>
              </w:rPr>
            </w:pPr>
          </w:p>
        </w:tc>
        <w:tc>
          <w:tcPr>
            <w:tcW w:w="1766" w:type="dxa"/>
          </w:tcPr>
          <w:p w:rsidR="00550BC8" w:rsidRPr="002072E5" w:rsidRDefault="00550BC8" w:rsidP="00A52C29">
            <w:pPr>
              <w:jc w:val="center"/>
              <w:rPr>
                <w:rFonts w:ascii="Times New Roman" w:hAnsi="Times New Roman"/>
                <w:color w:val="auto"/>
                <w:szCs w:val="28"/>
              </w:rPr>
            </w:pPr>
            <w:r w:rsidRPr="002072E5">
              <w:rPr>
                <w:rFonts w:ascii="Times New Roman" w:hAnsi="Times New Roman"/>
                <w:color w:val="auto"/>
                <w:szCs w:val="28"/>
              </w:rPr>
              <w:t>10 А клас математичного профілю</w:t>
            </w:r>
          </w:p>
        </w:tc>
        <w:tc>
          <w:tcPr>
            <w:tcW w:w="1365" w:type="dxa"/>
          </w:tcPr>
          <w:p w:rsidR="00550BC8" w:rsidRPr="00491044" w:rsidRDefault="00550BC8" w:rsidP="00A52C29">
            <w:pPr>
              <w:jc w:val="center"/>
              <w:rPr>
                <w:rFonts w:ascii="Times New Roman" w:hAnsi="Times New Roman"/>
                <w:color w:val="auto"/>
                <w:szCs w:val="28"/>
                <w:lang w:val="ru-RU"/>
              </w:rPr>
            </w:pPr>
            <w:r w:rsidRPr="00491044">
              <w:rPr>
                <w:rFonts w:ascii="Times New Roman" w:hAnsi="Times New Roman"/>
                <w:color w:val="auto"/>
                <w:szCs w:val="28"/>
                <w:lang w:val="ru-RU"/>
              </w:rPr>
              <w:t>10 Б клас біолого-хімічного профілю</w:t>
            </w:r>
          </w:p>
        </w:tc>
        <w:tc>
          <w:tcPr>
            <w:tcW w:w="1518" w:type="dxa"/>
          </w:tcPr>
          <w:p w:rsidR="00550BC8" w:rsidRPr="00491044" w:rsidRDefault="00550BC8" w:rsidP="00A52C29">
            <w:pPr>
              <w:jc w:val="center"/>
              <w:rPr>
                <w:rFonts w:ascii="Times New Roman" w:hAnsi="Times New Roman"/>
                <w:color w:val="auto"/>
                <w:szCs w:val="28"/>
                <w:lang w:val="ru-RU"/>
              </w:rPr>
            </w:pPr>
            <w:r w:rsidRPr="00491044">
              <w:rPr>
                <w:rFonts w:ascii="Times New Roman" w:hAnsi="Times New Roman"/>
                <w:color w:val="auto"/>
                <w:szCs w:val="28"/>
                <w:lang w:val="ru-RU"/>
              </w:rPr>
              <w:t>10 В клас української філології профілю</w:t>
            </w:r>
          </w:p>
        </w:tc>
        <w:tc>
          <w:tcPr>
            <w:tcW w:w="1858" w:type="dxa"/>
          </w:tcPr>
          <w:p w:rsidR="00550BC8" w:rsidRPr="002072E5" w:rsidRDefault="00550BC8" w:rsidP="00A52C29">
            <w:pPr>
              <w:jc w:val="center"/>
              <w:rPr>
                <w:rFonts w:ascii="Times New Roman" w:hAnsi="Times New Roman"/>
                <w:color w:val="auto"/>
                <w:szCs w:val="28"/>
              </w:rPr>
            </w:pPr>
            <w:r w:rsidRPr="002072E5">
              <w:rPr>
                <w:rFonts w:ascii="Times New Roman" w:hAnsi="Times New Roman"/>
                <w:color w:val="auto"/>
                <w:szCs w:val="28"/>
              </w:rPr>
              <w:t>10 Г клас математичного профілю</w:t>
            </w:r>
          </w:p>
        </w:tc>
        <w:tc>
          <w:tcPr>
            <w:tcW w:w="1599" w:type="dxa"/>
          </w:tcPr>
          <w:p w:rsidR="00550BC8" w:rsidRPr="002072E5" w:rsidRDefault="00550BC8" w:rsidP="00A52C29">
            <w:pPr>
              <w:jc w:val="center"/>
              <w:rPr>
                <w:rFonts w:ascii="Times New Roman" w:hAnsi="Times New Roman"/>
                <w:color w:val="auto"/>
                <w:szCs w:val="28"/>
              </w:rPr>
            </w:pPr>
            <w:r w:rsidRPr="002072E5">
              <w:rPr>
                <w:rFonts w:ascii="Times New Roman" w:hAnsi="Times New Roman"/>
                <w:color w:val="auto"/>
                <w:szCs w:val="28"/>
              </w:rPr>
              <w:t xml:space="preserve">10 Д клас </w:t>
            </w:r>
            <w:r>
              <w:rPr>
                <w:rFonts w:ascii="Times New Roman" w:hAnsi="Times New Roman"/>
                <w:color w:val="auto"/>
                <w:szCs w:val="28"/>
              </w:rPr>
              <w:t>біологічного</w:t>
            </w:r>
            <w:r w:rsidRPr="002072E5">
              <w:rPr>
                <w:rFonts w:ascii="Times New Roman" w:hAnsi="Times New Roman"/>
                <w:color w:val="auto"/>
                <w:szCs w:val="28"/>
              </w:rPr>
              <w:t xml:space="preserve"> профілю</w:t>
            </w:r>
          </w:p>
        </w:tc>
      </w:tr>
      <w:tr w:rsidR="00550BC8" w:rsidRPr="002072E5" w:rsidTr="00A52C29">
        <w:trPr>
          <w:jc w:val="center"/>
        </w:trPr>
        <w:tc>
          <w:tcPr>
            <w:tcW w:w="3114" w:type="dxa"/>
          </w:tcPr>
          <w:p w:rsidR="00550BC8" w:rsidRPr="002072E5" w:rsidRDefault="00550BC8" w:rsidP="00A52C29">
            <w:pPr>
              <w:ind w:left="33"/>
              <w:rPr>
                <w:rFonts w:ascii="Times New Roman" w:hAnsi="Times New Roman"/>
                <w:b/>
                <w:bCs/>
                <w:color w:val="auto"/>
                <w:szCs w:val="28"/>
              </w:rPr>
            </w:pPr>
            <w:r w:rsidRPr="002072E5">
              <w:rPr>
                <w:rFonts w:ascii="Times New Roman" w:hAnsi="Times New Roman"/>
                <w:b/>
                <w:bCs/>
                <w:color w:val="auto"/>
                <w:szCs w:val="28"/>
              </w:rPr>
              <w:t>Базові предмети</w:t>
            </w:r>
          </w:p>
        </w:tc>
        <w:tc>
          <w:tcPr>
            <w:tcW w:w="1766" w:type="dxa"/>
          </w:tcPr>
          <w:p w:rsidR="00550BC8" w:rsidRPr="00DF3BC2" w:rsidRDefault="00550BC8" w:rsidP="00A52C29">
            <w:pPr>
              <w:ind w:left="-108"/>
              <w:jc w:val="center"/>
              <w:rPr>
                <w:rFonts w:ascii="Times New Roman" w:hAnsi="Times New Roman"/>
                <w:b/>
                <w:color w:val="auto"/>
                <w:szCs w:val="28"/>
              </w:rPr>
            </w:pPr>
            <w:r>
              <w:rPr>
                <w:rFonts w:ascii="Times New Roman" w:hAnsi="Times New Roman"/>
                <w:b/>
                <w:color w:val="auto"/>
                <w:szCs w:val="28"/>
              </w:rPr>
              <w:t>27,5</w:t>
            </w:r>
          </w:p>
        </w:tc>
        <w:tc>
          <w:tcPr>
            <w:tcW w:w="1365" w:type="dxa"/>
          </w:tcPr>
          <w:p w:rsidR="00550BC8" w:rsidRPr="00DF3BC2" w:rsidRDefault="00550BC8" w:rsidP="00A52C29">
            <w:pPr>
              <w:ind w:left="-108"/>
              <w:jc w:val="center"/>
              <w:rPr>
                <w:rFonts w:ascii="Times New Roman" w:hAnsi="Times New Roman"/>
                <w:b/>
                <w:color w:val="auto"/>
                <w:szCs w:val="28"/>
              </w:rPr>
            </w:pPr>
            <w:r>
              <w:rPr>
                <w:rFonts w:ascii="Times New Roman" w:hAnsi="Times New Roman"/>
                <w:b/>
                <w:color w:val="auto"/>
                <w:szCs w:val="28"/>
              </w:rPr>
              <w:t>27,5</w:t>
            </w:r>
          </w:p>
        </w:tc>
        <w:tc>
          <w:tcPr>
            <w:tcW w:w="1518" w:type="dxa"/>
          </w:tcPr>
          <w:p w:rsidR="00550BC8" w:rsidRPr="00DF3BC2" w:rsidRDefault="00550BC8" w:rsidP="00A52C29">
            <w:pPr>
              <w:ind w:left="-108"/>
              <w:jc w:val="center"/>
              <w:rPr>
                <w:rFonts w:ascii="Times New Roman" w:hAnsi="Times New Roman"/>
                <w:b/>
                <w:color w:val="auto"/>
                <w:szCs w:val="28"/>
              </w:rPr>
            </w:pPr>
            <w:r>
              <w:rPr>
                <w:rFonts w:ascii="Times New Roman" w:hAnsi="Times New Roman"/>
                <w:b/>
                <w:color w:val="auto"/>
                <w:szCs w:val="28"/>
              </w:rPr>
              <w:t>27,5</w:t>
            </w:r>
          </w:p>
        </w:tc>
        <w:tc>
          <w:tcPr>
            <w:tcW w:w="1858" w:type="dxa"/>
          </w:tcPr>
          <w:p w:rsidR="00550BC8" w:rsidRPr="00DF3BC2" w:rsidRDefault="00550BC8" w:rsidP="00A52C29">
            <w:pPr>
              <w:ind w:left="-108"/>
              <w:jc w:val="center"/>
              <w:rPr>
                <w:rFonts w:ascii="Times New Roman" w:hAnsi="Times New Roman"/>
                <w:b/>
                <w:color w:val="auto"/>
                <w:szCs w:val="28"/>
              </w:rPr>
            </w:pPr>
            <w:r>
              <w:rPr>
                <w:rFonts w:ascii="Times New Roman" w:hAnsi="Times New Roman"/>
                <w:b/>
                <w:color w:val="auto"/>
                <w:szCs w:val="28"/>
              </w:rPr>
              <w:t>27,5</w:t>
            </w:r>
          </w:p>
        </w:tc>
        <w:tc>
          <w:tcPr>
            <w:tcW w:w="1599" w:type="dxa"/>
          </w:tcPr>
          <w:p w:rsidR="00550BC8" w:rsidRPr="00DF3BC2" w:rsidRDefault="00550BC8" w:rsidP="00A52C29">
            <w:pPr>
              <w:ind w:left="-108"/>
              <w:jc w:val="center"/>
              <w:rPr>
                <w:rFonts w:ascii="Times New Roman" w:hAnsi="Times New Roman"/>
                <w:b/>
                <w:color w:val="auto"/>
                <w:szCs w:val="28"/>
              </w:rPr>
            </w:pPr>
            <w:r>
              <w:rPr>
                <w:rFonts w:ascii="Times New Roman" w:hAnsi="Times New Roman"/>
                <w:b/>
                <w:color w:val="auto"/>
                <w:szCs w:val="28"/>
              </w:rPr>
              <w:t>27,5</w:t>
            </w: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 xml:space="preserve">Українська мова </w:t>
            </w:r>
          </w:p>
        </w:tc>
        <w:tc>
          <w:tcPr>
            <w:tcW w:w="1766"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365"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51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r>
              <w:rPr>
                <w:rFonts w:ascii="Times New Roman" w:hAnsi="Times New Roman"/>
                <w:color w:val="auto"/>
                <w:szCs w:val="28"/>
              </w:rPr>
              <w:t>+2</w:t>
            </w:r>
          </w:p>
        </w:tc>
        <w:tc>
          <w:tcPr>
            <w:tcW w:w="185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599" w:type="dxa"/>
          </w:tcPr>
          <w:p w:rsidR="00550BC8" w:rsidRPr="0000073B"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r>
              <w:rPr>
                <w:rFonts w:ascii="Times New Roman" w:hAnsi="Times New Roman"/>
                <w:color w:val="auto"/>
                <w:szCs w:val="28"/>
              </w:rPr>
              <w:t>+1</w:t>
            </w: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 xml:space="preserve">Українська  література </w:t>
            </w:r>
          </w:p>
        </w:tc>
        <w:tc>
          <w:tcPr>
            <w:tcW w:w="1766"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365"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51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85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599"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Зарубіжна література</w:t>
            </w:r>
          </w:p>
        </w:tc>
        <w:tc>
          <w:tcPr>
            <w:tcW w:w="1766"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365"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51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85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599"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Іноземна мова</w:t>
            </w:r>
          </w:p>
        </w:tc>
        <w:tc>
          <w:tcPr>
            <w:tcW w:w="1766" w:type="dxa"/>
          </w:tcPr>
          <w:p w:rsidR="00550BC8" w:rsidRPr="0070353B"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365" w:type="dxa"/>
          </w:tcPr>
          <w:p w:rsidR="00550BC8" w:rsidRPr="0070353B"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518" w:type="dxa"/>
          </w:tcPr>
          <w:p w:rsidR="00550BC8" w:rsidRPr="0070353B"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r>
              <w:rPr>
                <w:rFonts w:ascii="Times New Roman" w:hAnsi="Times New Roman"/>
                <w:color w:val="auto"/>
                <w:szCs w:val="28"/>
              </w:rPr>
              <w:t>+1</w:t>
            </w:r>
          </w:p>
        </w:tc>
        <w:tc>
          <w:tcPr>
            <w:tcW w:w="185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599"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 xml:space="preserve">Історія України  </w:t>
            </w:r>
          </w:p>
        </w:tc>
        <w:tc>
          <w:tcPr>
            <w:tcW w:w="1766"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1,5</w:t>
            </w:r>
          </w:p>
        </w:tc>
        <w:tc>
          <w:tcPr>
            <w:tcW w:w="1365"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1,5</w:t>
            </w:r>
            <w:r w:rsidRPr="002072E5">
              <w:rPr>
                <w:rFonts w:ascii="Times New Roman" w:hAnsi="Times New Roman"/>
                <w:color w:val="auto"/>
                <w:szCs w:val="28"/>
              </w:rPr>
              <w:t xml:space="preserve"> </w:t>
            </w:r>
          </w:p>
        </w:tc>
        <w:tc>
          <w:tcPr>
            <w:tcW w:w="151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1,5+1</w:t>
            </w:r>
          </w:p>
        </w:tc>
        <w:tc>
          <w:tcPr>
            <w:tcW w:w="185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1,5</w:t>
            </w:r>
            <w:r w:rsidRPr="002072E5">
              <w:rPr>
                <w:rFonts w:ascii="Times New Roman" w:hAnsi="Times New Roman"/>
                <w:color w:val="auto"/>
                <w:szCs w:val="28"/>
              </w:rPr>
              <w:t xml:space="preserve"> </w:t>
            </w:r>
          </w:p>
        </w:tc>
        <w:tc>
          <w:tcPr>
            <w:tcW w:w="1599"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 xml:space="preserve">1,5 </w:t>
            </w: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Всесвітня історія</w:t>
            </w:r>
          </w:p>
        </w:tc>
        <w:tc>
          <w:tcPr>
            <w:tcW w:w="1766"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365"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51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85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599"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Громадянська освіта</w:t>
            </w:r>
          </w:p>
        </w:tc>
        <w:tc>
          <w:tcPr>
            <w:tcW w:w="1766"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365"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51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85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599"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r>
      <w:tr w:rsidR="00550BC8" w:rsidRPr="002072E5" w:rsidTr="00A52C29">
        <w:trPr>
          <w:jc w:val="center"/>
        </w:trPr>
        <w:tc>
          <w:tcPr>
            <w:tcW w:w="3114" w:type="dxa"/>
          </w:tcPr>
          <w:p w:rsidR="00550BC8" w:rsidRPr="00491044" w:rsidRDefault="00550BC8" w:rsidP="00A52C29">
            <w:pPr>
              <w:keepNext/>
              <w:autoSpaceDE w:val="0"/>
              <w:autoSpaceDN w:val="0"/>
              <w:ind w:left="33"/>
              <w:outlineLvl w:val="0"/>
              <w:rPr>
                <w:rFonts w:ascii="Times New Roman" w:eastAsia="Times New Roman" w:hAnsi="Times New Roman"/>
                <w:color w:val="auto"/>
                <w:szCs w:val="28"/>
                <w:lang w:val="ru-RU"/>
              </w:rPr>
            </w:pPr>
            <w:r w:rsidRPr="00491044">
              <w:rPr>
                <w:rFonts w:ascii="Times New Roman" w:eastAsia="Times New Roman" w:hAnsi="Times New Roman"/>
                <w:color w:val="auto"/>
                <w:szCs w:val="28"/>
                <w:lang w:val="ru-RU"/>
              </w:rPr>
              <w:t>Математика (алгебра і початки аналізу та геометрія)</w:t>
            </w:r>
          </w:p>
        </w:tc>
        <w:tc>
          <w:tcPr>
            <w:tcW w:w="1766"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c>
          <w:tcPr>
            <w:tcW w:w="1365" w:type="dxa"/>
          </w:tcPr>
          <w:p w:rsidR="00550BC8" w:rsidRPr="00D140A0"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w:t>
            </w:r>
            <w:r>
              <w:rPr>
                <w:rFonts w:ascii="Times New Roman" w:hAnsi="Times New Roman"/>
                <w:color w:val="auto"/>
                <w:szCs w:val="28"/>
              </w:rPr>
              <w:t>+0,5</w:t>
            </w:r>
          </w:p>
        </w:tc>
        <w:tc>
          <w:tcPr>
            <w:tcW w:w="1518" w:type="dxa"/>
          </w:tcPr>
          <w:p w:rsidR="00550BC8" w:rsidRPr="00D140A0"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w:t>
            </w:r>
            <w:r>
              <w:rPr>
                <w:rFonts w:ascii="Times New Roman" w:hAnsi="Times New Roman"/>
                <w:color w:val="auto"/>
                <w:szCs w:val="28"/>
              </w:rPr>
              <w:t>+0,5</w:t>
            </w:r>
          </w:p>
        </w:tc>
        <w:tc>
          <w:tcPr>
            <w:tcW w:w="185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c>
          <w:tcPr>
            <w:tcW w:w="1599" w:type="dxa"/>
          </w:tcPr>
          <w:p w:rsidR="00550BC8" w:rsidRPr="0000073B"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w:t>
            </w:r>
            <w:r>
              <w:rPr>
                <w:rFonts w:ascii="Times New Roman" w:hAnsi="Times New Roman"/>
                <w:color w:val="auto"/>
                <w:szCs w:val="28"/>
              </w:rPr>
              <w:t>+1</w:t>
            </w:r>
          </w:p>
        </w:tc>
      </w:tr>
      <w:tr w:rsidR="00550BC8" w:rsidRPr="002072E5" w:rsidTr="00A52C29">
        <w:trPr>
          <w:jc w:val="center"/>
        </w:trPr>
        <w:tc>
          <w:tcPr>
            <w:tcW w:w="3114" w:type="dxa"/>
          </w:tcPr>
          <w:p w:rsidR="00550BC8" w:rsidRPr="00F83E7E" w:rsidRDefault="00550BC8" w:rsidP="00A52C29">
            <w:pPr>
              <w:ind w:left="33"/>
              <w:rPr>
                <w:rFonts w:ascii="Times New Roman" w:hAnsi="Times New Roman"/>
                <w:color w:val="auto"/>
                <w:szCs w:val="28"/>
              </w:rPr>
            </w:pPr>
            <w:r w:rsidRPr="00F83E7E">
              <w:rPr>
                <w:rFonts w:ascii="Times New Roman" w:hAnsi="Times New Roman"/>
                <w:color w:val="auto"/>
                <w:szCs w:val="28"/>
              </w:rPr>
              <w:t>Алгебра</w:t>
            </w:r>
          </w:p>
        </w:tc>
        <w:tc>
          <w:tcPr>
            <w:tcW w:w="1766" w:type="dxa"/>
          </w:tcPr>
          <w:p w:rsidR="00550BC8" w:rsidRPr="00F83E7E" w:rsidRDefault="00550BC8" w:rsidP="00A52C29">
            <w:pPr>
              <w:ind w:left="-108"/>
              <w:jc w:val="center"/>
              <w:rPr>
                <w:rFonts w:ascii="Times New Roman" w:hAnsi="Times New Roman"/>
                <w:color w:val="auto"/>
                <w:szCs w:val="28"/>
              </w:rPr>
            </w:pPr>
            <w:r w:rsidRPr="00F83E7E">
              <w:rPr>
                <w:rFonts w:ascii="Times New Roman" w:hAnsi="Times New Roman"/>
                <w:color w:val="auto"/>
                <w:szCs w:val="28"/>
              </w:rPr>
              <w:t>2+3</w:t>
            </w:r>
          </w:p>
        </w:tc>
        <w:tc>
          <w:tcPr>
            <w:tcW w:w="1365"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c>
          <w:tcPr>
            <w:tcW w:w="151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c>
          <w:tcPr>
            <w:tcW w:w="1858" w:type="dxa"/>
          </w:tcPr>
          <w:p w:rsidR="00550BC8" w:rsidRPr="00F83E7E" w:rsidRDefault="00550BC8" w:rsidP="00A52C29">
            <w:pPr>
              <w:ind w:left="-108"/>
              <w:jc w:val="center"/>
              <w:rPr>
                <w:rFonts w:ascii="Times New Roman" w:hAnsi="Times New Roman"/>
                <w:color w:val="auto"/>
                <w:szCs w:val="28"/>
              </w:rPr>
            </w:pPr>
            <w:r w:rsidRPr="00F83E7E">
              <w:rPr>
                <w:rFonts w:ascii="Times New Roman" w:hAnsi="Times New Roman"/>
                <w:color w:val="auto"/>
                <w:szCs w:val="28"/>
              </w:rPr>
              <w:t>2+3</w:t>
            </w:r>
          </w:p>
        </w:tc>
        <w:tc>
          <w:tcPr>
            <w:tcW w:w="1599"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r>
      <w:tr w:rsidR="00550BC8" w:rsidRPr="002072E5" w:rsidTr="00A52C29">
        <w:trPr>
          <w:jc w:val="center"/>
        </w:trPr>
        <w:tc>
          <w:tcPr>
            <w:tcW w:w="3114" w:type="dxa"/>
          </w:tcPr>
          <w:p w:rsidR="00550BC8" w:rsidRPr="00F83E7E" w:rsidRDefault="00550BC8" w:rsidP="00A52C29">
            <w:pPr>
              <w:ind w:left="33"/>
              <w:rPr>
                <w:rFonts w:ascii="Times New Roman" w:hAnsi="Times New Roman"/>
                <w:color w:val="auto"/>
                <w:szCs w:val="28"/>
              </w:rPr>
            </w:pPr>
            <w:r w:rsidRPr="00F83E7E">
              <w:rPr>
                <w:rFonts w:ascii="Times New Roman" w:hAnsi="Times New Roman"/>
                <w:color w:val="auto"/>
                <w:szCs w:val="28"/>
              </w:rPr>
              <w:t>геометрія</w:t>
            </w:r>
          </w:p>
        </w:tc>
        <w:tc>
          <w:tcPr>
            <w:tcW w:w="1766" w:type="dxa"/>
          </w:tcPr>
          <w:p w:rsidR="00550BC8" w:rsidRPr="00D140A0" w:rsidRDefault="00550BC8" w:rsidP="00A52C29">
            <w:pPr>
              <w:ind w:left="-108"/>
              <w:jc w:val="center"/>
              <w:rPr>
                <w:rFonts w:ascii="Times New Roman" w:hAnsi="Times New Roman"/>
                <w:color w:val="auto"/>
                <w:szCs w:val="28"/>
              </w:rPr>
            </w:pPr>
            <w:r w:rsidRPr="00F83E7E">
              <w:rPr>
                <w:rFonts w:ascii="Times New Roman" w:hAnsi="Times New Roman"/>
                <w:color w:val="auto"/>
                <w:szCs w:val="28"/>
              </w:rPr>
              <w:t>1+</w:t>
            </w:r>
            <w:r>
              <w:rPr>
                <w:rFonts w:ascii="Times New Roman" w:hAnsi="Times New Roman"/>
                <w:color w:val="auto"/>
                <w:szCs w:val="28"/>
              </w:rPr>
              <w:t>1,5</w:t>
            </w:r>
          </w:p>
        </w:tc>
        <w:tc>
          <w:tcPr>
            <w:tcW w:w="1365"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c>
          <w:tcPr>
            <w:tcW w:w="151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c>
          <w:tcPr>
            <w:tcW w:w="1858" w:type="dxa"/>
          </w:tcPr>
          <w:p w:rsidR="00550BC8" w:rsidRPr="00D140A0" w:rsidRDefault="00550BC8" w:rsidP="00A52C29">
            <w:pPr>
              <w:ind w:left="-108"/>
              <w:jc w:val="center"/>
              <w:rPr>
                <w:rFonts w:ascii="Times New Roman" w:hAnsi="Times New Roman"/>
                <w:color w:val="auto"/>
                <w:szCs w:val="28"/>
              </w:rPr>
            </w:pPr>
            <w:r w:rsidRPr="00F83E7E">
              <w:rPr>
                <w:rFonts w:ascii="Times New Roman" w:hAnsi="Times New Roman"/>
                <w:color w:val="auto"/>
                <w:szCs w:val="28"/>
              </w:rPr>
              <w:t>1+</w:t>
            </w:r>
            <w:r>
              <w:rPr>
                <w:rFonts w:ascii="Times New Roman" w:hAnsi="Times New Roman"/>
                <w:color w:val="auto"/>
                <w:szCs w:val="28"/>
              </w:rPr>
              <w:t>1,5</w:t>
            </w:r>
          </w:p>
        </w:tc>
        <w:tc>
          <w:tcPr>
            <w:tcW w:w="1599"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Біологія і екологія</w:t>
            </w:r>
          </w:p>
        </w:tc>
        <w:tc>
          <w:tcPr>
            <w:tcW w:w="1766"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365"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2+3</w:t>
            </w:r>
          </w:p>
        </w:tc>
        <w:tc>
          <w:tcPr>
            <w:tcW w:w="151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85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599" w:type="dxa"/>
          </w:tcPr>
          <w:p w:rsidR="00550BC8" w:rsidRPr="00D140A0"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r>
              <w:rPr>
                <w:rFonts w:ascii="Times New Roman" w:hAnsi="Times New Roman"/>
                <w:color w:val="auto"/>
                <w:szCs w:val="28"/>
              </w:rPr>
              <w:t>+2,5</w:t>
            </w: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Географія</w:t>
            </w:r>
          </w:p>
        </w:tc>
        <w:tc>
          <w:tcPr>
            <w:tcW w:w="1766"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1,5</w:t>
            </w:r>
          </w:p>
        </w:tc>
        <w:tc>
          <w:tcPr>
            <w:tcW w:w="1365"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1,5</w:t>
            </w:r>
          </w:p>
        </w:tc>
        <w:tc>
          <w:tcPr>
            <w:tcW w:w="151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1,5</w:t>
            </w:r>
          </w:p>
        </w:tc>
        <w:tc>
          <w:tcPr>
            <w:tcW w:w="185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1,5</w:t>
            </w:r>
          </w:p>
        </w:tc>
        <w:tc>
          <w:tcPr>
            <w:tcW w:w="1599"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1,5</w:t>
            </w: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 xml:space="preserve">Фізика </w:t>
            </w:r>
          </w:p>
        </w:tc>
        <w:tc>
          <w:tcPr>
            <w:tcW w:w="1766"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shd w:val="clear" w:color="auto" w:fill="FFFFFF"/>
              </w:rPr>
              <w:t>3</w:t>
            </w:r>
          </w:p>
        </w:tc>
        <w:tc>
          <w:tcPr>
            <w:tcW w:w="1365"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shd w:val="clear" w:color="auto" w:fill="FFFFFF"/>
              </w:rPr>
              <w:t>3</w:t>
            </w:r>
          </w:p>
        </w:tc>
        <w:tc>
          <w:tcPr>
            <w:tcW w:w="151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shd w:val="clear" w:color="auto" w:fill="FFFFFF"/>
              </w:rPr>
              <w:t>3</w:t>
            </w:r>
          </w:p>
        </w:tc>
        <w:tc>
          <w:tcPr>
            <w:tcW w:w="185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shd w:val="clear" w:color="auto" w:fill="FFFFFF"/>
              </w:rPr>
              <w:t>3</w:t>
            </w:r>
          </w:p>
        </w:tc>
        <w:tc>
          <w:tcPr>
            <w:tcW w:w="1599"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shd w:val="clear" w:color="auto" w:fill="FFFFFF"/>
              </w:rPr>
              <w:t>3</w:t>
            </w:r>
          </w:p>
        </w:tc>
      </w:tr>
      <w:tr w:rsidR="00550BC8" w:rsidRPr="002072E5" w:rsidTr="00A52C29">
        <w:trPr>
          <w:jc w:val="center"/>
        </w:trPr>
        <w:tc>
          <w:tcPr>
            <w:tcW w:w="3114" w:type="dxa"/>
          </w:tcPr>
          <w:p w:rsidR="00550BC8" w:rsidRPr="00F83E7E" w:rsidRDefault="00550BC8" w:rsidP="00A52C29">
            <w:pPr>
              <w:ind w:left="33"/>
              <w:rPr>
                <w:rFonts w:ascii="Times New Roman" w:hAnsi="Times New Roman"/>
                <w:color w:val="auto"/>
                <w:szCs w:val="28"/>
              </w:rPr>
            </w:pPr>
            <w:r w:rsidRPr="00F83E7E">
              <w:rPr>
                <w:rFonts w:ascii="Times New Roman" w:hAnsi="Times New Roman"/>
                <w:color w:val="auto"/>
                <w:szCs w:val="28"/>
              </w:rPr>
              <w:t xml:space="preserve">Астрономія </w:t>
            </w:r>
          </w:p>
        </w:tc>
        <w:tc>
          <w:tcPr>
            <w:tcW w:w="1766" w:type="dxa"/>
          </w:tcPr>
          <w:p w:rsidR="00550BC8" w:rsidRPr="002072E5" w:rsidRDefault="00550BC8" w:rsidP="00A52C29">
            <w:pPr>
              <w:ind w:left="-108"/>
              <w:jc w:val="center"/>
              <w:rPr>
                <w:rFonts w:ascii="Times New Roman" w:hAnsi="Times New Roman"/>
                <w:color w:val="auto"/>
                <w:szCs w:val="28"/>
                <w:shd w:val="clear" w:color="auto" w:fill="FFFFFF"/>
              </w:rPr>
            </w:pPr>
            <w:r>
              <w:rPr>
                <w:rFonts w:ascii="Times New Roman" w:hAnsi="Times New Roman"/>
                <w:color w:val="auto"/>
                <w:szCs w:val="28"/>
                <w:shd w:val="clear" w:color="auto" w:fill="FFFFFF"/>
              </w:rPr>
              <w:t>-</w:t>
            </w:r>
          </w:p>
        </w:tc>
        <w:tc>
          <w:tcPr>
            <w:tcW w:w="1365" w:type="dxa"/>
          </w:tcPr>
          <w:p w:rsidR="00550BC8" w:rsidRDefault="00550BC8" w:rsidP="00A52C29">
            <w:pPr>
              <w:ind w:left="-108"/>
              <w:jc w:val="center"/>
              <w:rPr>
                <w:rFonts w:ascii="Times New Roman" w:hAnsi="Times New Roman"/>
                <w:color w:val="auto"/>
                <w:szCs w:val="28"/>
                <w:shd w:val="clear" w:color="auto" w:fill="FFFFFF"/>
              </w:rPr>
            </w:pPr>
            <w:r>
              <w:rPr>
                <w:rFonts w:ascii="Times New Roman" w:hAnsi="Times New Roman"/>
                <w:color w:val="auto"/>
                <w:szCs w:val="28"/>
                <w:shd w:val="clear" w:color="auto" w:fill="FFFFFF"/>
              </w:rPr>
              <w:t>-</w:t>
            </w:r>
          </w:p>
        </w:tc>
        <w:tc>
          <w:tcPr>
            <w:tcW w:w="1518" w:type="dxa"/>
          </w:tcPr>
          <w:p w:rsidR="00550BC8" w:rsidRDefault="00550BC8" w:rsidP="00A52C29">
            <w:pPr>
              <w:ind w:left="-108"/>
              <w:jc w:val="center"/>
              <w:rPr>
                <w:rFonts w:ascii="Times New Roman" w:hAnsi="Times New Roman"/>
                <w:color w:val="auto"/>
                <w:szCs w:val="28"/>
                <w:shd w:val="clear" w:color="auto" w:fill="FFFFFF"/>
              </w:rPr>
            </w:pPr>
            <w:r>
              <w:rPr>
                <w:rFonts w:ascii="Times New Roman" w:hAnsi="Times New Roman"/>
                <w:color w:val="auto"/>
                <w:szCs w:val="28"/>
                <w:shd w:val="clear" w:color="auto" w:fill="FFFFFF"/>
              </w:rPr>
              <w:t>-</w:t>
            </w:r>
          </w:p>
        </w:tc>
        <w:tc>
          <w:tcPr>
            <w:tcW w:w="1858" w:type="dxa"/>
          </w:tcPr>
          <w:p w:rsidR="00550BC8" w:rsidRPr="002072E5" w:rsidRDefault="00550BC8" w:rsidP="00A52C29">
            <w:pPr>
              <w:ind w:left="-108"/>
              <w:jc w:val="center"/>
              <w:rPr>
                <w:rFonts w:ascii="Times New Roman" w:hAnsi="Times New Roman"/>
                <w:color w:val="auto"/>
                <w:szCs w:val="28"/>
                <w:shd w:val="clear" w:color="auto" w:fill="FFFFFF"/>
              </w:rPr>
            </w:pPr>
            <w:r>
              <w:rPr>
                <w:rFonts w:ascii="Times New Roman" w:hAnsi="Times New Roman"/>
                <w:color w:val="auto"/>
                <w:szCs w:val="28"/>
                <w:shd w:val="clear" w:color="auto" w:fill="FFFFFF"/>
              </w:rPr>
              <w:t>-</w:t>
            </w:r>
          </w:p>
        </w:tc>
        <w:tc>
          <w:tcPr>
            <w:tcW w:w="1599" w:type="dxa"/>
          </w:tcPr>
          <w:p w:rsidR="00550BC8" w:rsidRDefault="00550BC8" w:rsidP="00A52C29">
            <w:pPr>
              <w:ind w:left="-108"/>
              <w:jc w:val="center"/>
              <w:rPr>
                <w:rFonts w:ascii="Times New Roman" w:hAnsi="Times New Roman"/>
                <w:color w:val="auto"/>
                <w:szCs w:val="28"/>
                <w:shd w:val="clear" w:color="auto" w:fill="FFFFFF"/>
              </w:rPr>
            </w:pPr>
            <w:r>
              <w:rPr>
                <w:rFonts w:ascii="Times New Roman" w:hAnsi="Times New Roman"/>
                <w:color w:val="auto"/>
                <w:szCs w:val="28"/>
                <w:shd w:val="clear" w:color="auto" w:fill="FFFFFF"/>
              </w:rPr>
              <w:t>-</w:t>
            </w: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Хімія</w:t>
            </w:r>
          </w:p>
        </w:tc>
        <w:tc>
          <w:tcPr>
            <w:tcW w:w="1766"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1,5</w:t>
            </w:r>
            <w:r w:rsidRPr="002072E5">
              <w:rPr>
                <w:rFonts w:ascii="Times New Roman" w:hAnsi="Times New Roman"/>
                <w:color w:val="auto"/>
                <w:szCs w:val="28"/>
              </w:rPr>
              <w:t xml:space="preserve"> </w:t>
            </w:r>
          </w:p>
        </w:tc>
        <w:tc>
          <w:tcPr>
            <w:tcW w:w="1365" w:type="dxa"/>
          </w:tcPr>
          <w:p w:rsidR="00550BC8" w:rsidRPr="0070353B" w:rsidRDefault="00550BC8" w:rsidP="00A52C29">
            <w:pPr>
              <w:ind w:left="-108"/>
              <w:jc w:val="center"/>
              <w:rPr>
                <w:rFonts w:ascii="Times New Roman" w:hAnsi="Times New Roman"/>
                <w:color w:val="auto"/>
                <w:szCs w:val="28"/>
              </w:rPr>
            </w:pPr>
            <w:r>
              <w:rPr>
                <w:rFonts w:ascii="Times New Roman" w:hAnsi="Times New Roman"/>
                <w:color w:val="auto"/>
                <w:szCs w:val="28"/>
              </w:rPr>
              <w:t>1,5+1</w:t>
            </w:r>
          </w:p>
        </w:tc>
        <w:tc>
          <w:tcPr>
            <w:tcW w:w="151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1,5</w:t>
            </w:r>
          </w:p>
        </w:tc>
        <w:tc>
          <w:tcPr>
            <w:tcW w:w="185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1,5</w:t>
            </w:r>
          </w:p>
        </w:tc>
        <w:tc>
          <w:tcPr>
            <w:tcW w:w="1599"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1,5</w:t>
            </w: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Фізична культура</w:t>
            </w:r>
          </w:p>
        </w:tc>
        <w:tc>
          <w:tcPr>
            <w:tcW w:w="1766"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w:t>
            </w:r>
          </w:p>
        </w:tc>
        <w:tc>
          <w:tcPr>
            <w:tcW w:w="1365"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w:t>
            </w:r>
          </w:p>
        </w:tc>
        <w:tc>
          <w:tcPr>
            <w:tcW w:w="151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3</w:t>
            </w:r>
          </w:p>
        </w:tc>
        <w:tc>
          <w:tcPr>
            <w:tcW w:w="185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w:t>
            </w:r>
          </w:p>
        </w:tc>
        <w:tc>
          <w:tcPr>
            <w:tcW w:w="1599"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3</w:t>
            </w:r>
          </w:p>
        </w:tc>
      </w:tr>
      <w:tr w:rsidR="00550BC8" w:rsidRPr="002072E5" w:rsidTr="00A52C29">
        <w:trPr>
          <w:jc w:val="center"/>
        </w:trPr>
        <w:tc>
          <w:tcPr>
            <w:tcW w:w="3114" w:type="dxa"/>
          </w:tcPr>
          <w:p w:rsidR="00550BC8" w:rsidRPr="00DE7BF4" w:rsidRDefault="00550BC8" w:rsidP="00A52C29">
            <w:pPr>
              <w:ind w:left="33"/>
              <w:rPr>
                <w:rFonts w:ascii="Times New Roman" w:hAnsi="Times New Roman"/>
                <w:color w:val="auto"/>
                <w:szCs w:val="28"/>
              </w:rPr>
            </w:pPr>
            <w:r w:rsidRPr="002072E5">
              <w:rPr>
                <w:rFonts w:ascii="Times New Roman" w:hAnsi="Times New Roman"/>
                <w:color w:val="auto"/>
                <w:szCs w:val="28"/>
              </w:rPr>
              <w:t xml:space="preserve">Захист </w:t>
            </w:r>
            <w:r>
              <w:rPr>
                <w:rFonts w:ascii="Times New Roman" w:hAnsi="Times New Roman"/>
                <w:color w:val="auto"/>
                <w:szCs w:val="28"/>
              </w:rPr>
              <w:t>України</w:t>
            </w:r>
          </w:p>
        </w:tc>
        <w:tc>
          <w:tcPr>
            <w:tcW w:w="1766" w:type="dxa"/>
          </w:tcPr>
          <w:p w:rsidR="00550BC8" w:rsidRPr="00D140A0"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365" w:type="dxa"/>
          </w:tcPr>
          <w:p w:rsidR="00550BC8" w:rsidRPr="00D140A0"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518" w:type="dxa"/>
          </w:tcPr>
          <w:p w:rsidR="00550BC8" w:rsidRPr="00D140A0"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858" w:type="dxa"/>
          </w:tcPr>
          <w:p w:rsidR="00550BC8" w:rsidRPr="00D140A0"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599" w:type="dxa"/>
          </w:tcPr>
          <w:p w:rsidR="00550BC8" w:rsidRPr="00D140A0"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b/>
                <w:bCs/>
                <w:color w:val="auto"/>
                <w:szCs w:val="28"/>
              </w:rPr>
              <w:t>Вибірково-обов’язкові предмети</w:t>
            </w:r>
            <w:r>
              <w:rPr>
                <w:rFonts w:ascii="Times New Roman" w:hAnsi="Times New Roman"/>
                <w:color w:val="auto"/>
                <w:szCs w:val="28"/>
              </w:rPr>
              <w:t xml:space="preserve"> </w:t>
            </w:r>
          </w:p>
        </w:tc>
        <w:tc>
          <w:tcPr>
            <w:tcW w:w="1766" w:type="dxa"/>
          </w:tcPr>
          <w:p w:rsidR="00550BC8" w:rsidRPr="002072E5" w:rsidRDefault="00550BC8" w:rsidP="00A52C29">
            <w:pPr>
              <w:ind w:left="-108"/>
              <w:jc w:val="center"/>
              <w:rPr>
                <w:rFonts w:ascii="Times New Roman" w:hAnsi="Times New Roman"/>
                <w:b/>
                <w:color w:val="auto"/>
                <w:szCs w:val="28"/>
              </w:rPr>
            </w:pPr>
            <w:r w:rsidRPr="002072E5">
              <w:rPr>
                <w:rFonts w:ascii="Times New Roman" w:hAnsi="Times New Roman"/>
                <w:b/>
                <w:color w:val="auto"/>
                <w:szCs w:val="28"/>
              </w:rPr>
              <w:t>3</w:t>
            </w:r>
          </w:p>
        </w:tc>
        <w:tc>
          <w:tcPr>
            <w:tcW w:w="1365" w:type="dxa"/>
          </w:tcPr>
          <w:p w:rsidR="00550BC8" w:rsidRPr="002072E5" w:rsidRDefault="00550BC8" w:rsidP="00A52C29">
            <w:pPr>
              <w:ind w:left="-108"/>
              <w:jc w:val="center"/>
              <w:rPr>
                <w:rFonts w:ascii="Times New Roman" w:hAnsi="Times New Roman"/>
                <w:b/>
                <w:color w:val="auto"/>
                <w:szCs w:val="28"/>
              </w:rPr>
            </w:pPr>
            <w:r w:rsidRPr="002072E5">
              <w:rPr>
                <w:rFonts w:ascii="Times New Roman" w:hAnsi="Times New Roman"/>
                <w:b/>
                <w:color w:val="auto"/>
                <w:szCs w:val="28"/>
              </w:rPr>
              <w:t>3</w:t>
            </w:r>
          </w:p>
        </w:tc>
        <w:tc>
          <w:tcPr>
            <w:tcW w:w="1518" w:type="dxa"/>
          </w:tcPr>
          <w:p w:rsidR="00550BC8" w:rsidRPr="002072E5" w:rsidRDefault="00550BC8" w:rsidP="00A52C29">
            <w:pPr>
              <w:ind w:left="-108"/>
              <w:jc w:val="center"/>
              <w:rPr>
                <w:rFonts w:ascii="Times New Roman" w:hAnsi="Times New Roman"/>
                <w:b/>
                <w:color w:val="auto"/>
                <w:szCs w:val="28"/>
              </w:rPr>
            </w:pPr>
            <w:r w:rsidRPr="002072E5">
              <w:rPr>
                <w:rFonts w:ascii="Times New Roman" w:hAnsi="Times New Roman"/>
                <w:b/>
                <w:color w:val="auto"/>
                <w:szCs w:val="28"/>
              </w:rPr>
              <w:t>3</w:t>
            </w:r>
          </w:p>
        </w:tc>
        <w:tc>
          <w:tcPr>
            <w:tcW w:w="1858" w:type="dxa"/>
          </w:tcPr>
          <w:p w:rsidR="00550BC8" w:rsidRPr="002072E5" w:rsidRDefault="00550BC8" w:rsidP="00A52C29">
            <w:pPr>
              <w:ind w:left="-108"/>
              <w:jc w:val="center"/>
              <w:rPr>
                <w:rFonts w:ascii="Times New Roman" w:hAnsi="Times New Roman"/>
                <w:b/>
                <w:color w:val="auto"/>
                <w:szCs w:val="28"/>
              </w:rPr>
            </w:pPr>
            <w:r w:rsidRPr="002072E5">
              <w:rPr>
                <w:rFonts w:ascii="Times New Roman" w:hAnsi="Times New Roman"/>
                <w:b/>
                <w:color w:val="auto"/>
                <w:szCs w:val="28"/>
              </w:rPr>
              <w:t>3</w:t>
            </w:r>
          </w:p>
        </w:tc>
        <w:tc>
          <w:tcPr>
            <w:tcW w:w="1599" w:type="dxa"/>
          </w:tcPr>
          <w:p w:rsidR="00550BC8" w:rsidRPr="002072E5" w:rsidRDefault="00550BC8" w:rsidP="00A52C29">
            <w:pPr>
              <w:ind w:left="-108"/>
              <w:jc w:val="center"/>
              <w:rPr>
                <w:rFonts w:ascii="Times New Roman" w:hAnsi="Times New Roman"/>
                <w:b/>
                <w:color w:val="auto"/>
                <w:szCs w:val="28"/>
              </w:rPr>
            </w:pPr>
            <w:r w:rsidRPr="002072E5">
              <w:rPr>
                <w:rFonts w:ascii="Times New Roman" w:hAnsi="Times New Roman"/>
                <w:b/>
                <w:color w:val="auto"/>
                <w:szCs w:val="28"/>
              </w:rPr>
              <w:t>3</w:t>
            </w:r>
          </w:p>
        </w:tc>
      </w:tr>
      <w:tr w:rsidR="00550BC8" w:rsidRPr="002072E5" w:rsidTr="00A52C29">
        <w:trPr>
          <w:jc w:val="center"/>
        </w:trPr>
        <w:tc>
          <w:tcPr>
            <w:tcW w:w="3114" w:type="dxa"/>
          </w:tcPr>
          <w:p w:rsidR="00550BC8" w:rsidRPr="002072E5" w:rsidRDefault="00550BC8" w:rsidP="00A52C29">
            <w:pPr>
              <w:ind w:left="33"/>
              <w:rPr>
                <w:rFonts w:ascii="Times New Roman" w:hAnsi="Times New Roman"/>
                <w:b/>
                <w:bCs/>
                <w:color w:val="auto"/>
                <w:szCs w:val="28"/>
              </w:rPr>
            </w:pPr>
            <w:r w:rsidRPr="002072E5">
              <w:rPr>
                <w:rFonts w:ascii="Times New Roman" w:hAnsi="Times New Roman"/>
                <w:color w:val="auto"/>
                <w:szCs w:val="28"/>
              </w:rPr>
              <w:t>Інформатика</w:t>
            </w:r>
          </w:p>
        </w:tc>
        <w:tc>
          <w:tcPr>
            <w:tcW w:w="1766"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365"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51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85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599"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Технології</w:t>
            </w:r>
          </w:p>
        </w:tc>
        <w:tc>
          <w:tcPr>
            <w:tcW w:w="1766"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365"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51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w:t>
            </w:r>
          </w:p>
        </w:tc>
        <w:tc>
          <w:tcPr>
            <w:tcW w:w="185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599"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w:t>
            </w: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Мистецтво</w:t>
            </w:r>
          </w:p>
        </w:tc>
        <w:tc>
          <w:tcPr>
            <w:tcW w:w="1766" w:type="dxa"/>
          </w:tcPr>
          <w:p w:rsidR="00550BC8" w:rsidRPr="002072E5" w:rsidRDefault="00550BC8" w:rsidP="00A52C29">
            <w:pPr>
              <w:ind w:left="-108"/>
              <w:jc w:val="center"/>
              <w:rPr>
                <w:rFonts w:ascii="Times New Roman" w:hAnsi="Times New Roman"/>
                <w:color w:val="auto"/>
                <w:szCs w:val="28"/>
              </w:rPr>
            </w:pPr>
          </w:p>
        </w:tc>
        <w:tc>
          <w:tcPr>
            <w:tcW w:w="1365" w:type="dxa"/>
          </w:tcPr>
          <w:p w:rsidR="00550BC8" w:rsidRPr="002072E5" w:rsidRDefault="00550BC8" w:rsidP="00A52C29">
            <w:pPr>
              <w:ind w:left="-108"/>
              <w:jc w:val="center"/>
              <w:rPr>
                <w:rFonts w:ascii="Times New Roman" w:hAnsi="Times New Roman"/>
                <w:color w:val="auto"/>
                <w:szCs w:val="28"/>
              </w:rPr>
            </w:pPr>
          </w:p>
        </w:tc>
        <w:tc>
          <w:tcPr>
            <w:tcW w:w="1518" w:type="dxa"/>
          </w:tcPr>
          <w:p w:rsidR="00550BC8" w:rsidRPr="002072E5" w:rsidRDefault="00550BC8" w:rsidP="00A52C29">
            <w:pPr>
              <w:ind w:left="-108"/>
              <w:jc w:val="center"/>
              <w:rPr>
                <w:rFonts w:ascii="Times New Roman" w:hAnsi="Times New Roman"/>
                <w:color w:val="auto"/>
                <w:szCs w:val="28"/>
              </w:rPr>
            </w:pPr>
          </w:p>
        </w:tc>
        <w:tc>
          <w:tcPr>
            <w:tcW w:w="1858" w:type="dxa"/>
          </w:tcPr>
          <w:p w:rsidR="00550BC8" w:rsidRPr="002072E5" w:rsidRDefault="00550BC8" w:rsidP="00A52C29">
            <w:pPr>
              <w:ind w:left="-108"/>
              <w:jc w:val="center"/>
              <w:rPr>
                <w:rFonts w:ascii="Times New Roman" w:hAnsi="Times New Roman"/>
                <w:color w:val="auto"/>
                <w:szCs w:val="28"/>
              </w:rPr>
            </w:pPr>
          </w:p>
        </w:tc>
        <w:tc>
          <w:tcPr>
            <w:tcW w:w="1599" w:type="dxa"/>
          </w:tcPr>
          <w:p w:rsidR="00550BC8" w:rsidRPr="002072E5" w:rsidRDefault="00550BC8" w:rsidP="00A52C29">
            <w:pPr>
              <w:ind w:left="-108"/>
              <w:jc w:val="center"/>
              <w:rPr>
                <w:rFonts w:ascii="Times New Roman" w:hAnsi="Times New Roman"/>
                <w:color w:val="auto"/>
                <w:szCs w:val="28"/>
              </w:rPr>
            </w:pP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b/>
                <w:color w:val="auto"/>
                <w:szCs w:val="28"/>
              </w:rPr>
              <w:t>Додаткові години</w:t>
            </w:r>
            <w:r w:rsidRPr="002072E5">
              <w:rPr>
                <w:rFonts w:ascii="Times New Roman" w:hAnsi="Times New Roman"/>
                <w:b/>
                <w:bCs/>
                <w:color w:val="auto"/>
                <w:szCs w:val="28"/>
                <w:vertAlign w:val="superscript"/>
              </w:rPr>
              <w:t xml:space="preserve"> </w:t>
            </w:r>
          </w:p>
        </w:tc>
        <w:tc>
          <w:tcPr>
            <w:tcW w:w="1766" w:type="dxa"/>
          </w:tcPr>
          <w:p w:rsidR="00550BC8" w:rsidRPr="00DF3BC2" w:rsidRDefault="00550BC8" w:rsidP="00A52C29">
            <w:pPr>
              <w:ind w:left="-108"/>
              <w:jc w:val="center"/>
              <w:rPr>
                <w:rFonts w:ascii="Times New Roman" w:hAnsi="Times New Roman"/>
                <w:b/>
                <w:color w:val="auto"/>
                <w:szCs w:val="28"/>
                <w:shd w:val="clear" w:color="auto" w:fill="FF0000"/>
              </w:rPr>
            </w:pPr>
            <w:r>
              <w:rPr>
                <w:rFonts w:ascii="Times New Roman" w:hAnsi="Times New Roman"/>
                <w:b/>
                <w:color w:val="auto"/>
                <w:szCs w:val="28"/>
              </w:rPr>
              <w:t>7,5</w:t>
            </w:r>
          </w:p>
        </w:tc>
        <w:tc>
          <w:tcPr>
            <w:tcW w:w="1365" w:type="dxa"/>
          </w:tcPr>
          <w:p w:rsidR="00550BC8" w:rsidRPr="00DF3BC2" w:rsidRDefault="00550BC8" w:rsidP="00A52C29">
            <w:pPr>
              <w:ind w:left="-108"/>
              <w:jc w:val="center"/>
              <w:rPr>
                <w:rFonts w:ascii="Times New Roman" w:hAnsi="Times New Roman"/>
                <w:b/>
                <w:color w:val="auto"/>
                <w:szCs w:val="28"/>
                <w:shd w:val="clear" w:color="auto" w:fill="FF0000"/>
              </w:rPr>
            </w:pPr>
            <w:r>
              <w:rPr>
                <w:rFonts w:ascii="Times New Roman" w:hAnsi="Times New Roman"/>
                <w:b/>
                <w:color w:val="auto"/>
                <w:szCs w:val="28"/>
              </w:rPr>
              <w:t>7,5</w:t>
            </w:r>
          </w:p>
        </w:tc>
        <w:tc>
          <w:tcPr>
            <w:tcW w:w="1518" w:type="dxa"/>
          </w:tcPr>
          <w:p w:rsidR="00550BC8" w:rsidRPr="00DF3BC2" w:rsidRDefault="00550BC8" w:rsidP="00A52C29">
            <w:pPr>
              <w:ind w:left="-108"/>
              <w:jc w:val="center"/>
              <w:rPr>
                <w:rFonts w:ascii="Times New Roman" w:hAnsi="Times New Roman"/>
                <w:b/>
                <w:color w:val="auto"/>
                <w:szCs w:val="28"/>
                <w:shd w:val="clear" w:color="auto" w:fill="FF0000"/>
              </w:rPr>
            </w:pPr>
            <w:r>
              <w:rPr>
                <w:rFonts w:ascii="Times New Roman" w:hAnsi="Times New Roman"/>
                <w:b/>
                <w:color w:val="auto"/>
                <w:szCs w:val="28"/>
              </w:rPr>
              <w:t>7,5</w:t>
            </w:r>
          </w:p>
        </w:tc>
        <w:tc>
          <w:tcPr>
            <w:tcW w:w="1858" w:type="dxa"/>
          </w:tcPr>
          <w:p w:rsidR="00550BC8" w:rsidRPr="00DF3BC2" w:rsidRDefault="00550BC8" w:rsidP="00A52C29">
            <w:pPr>
              <w:ind w:left="-108"/>
              <w:jc w:val="center"/>
              <w:rPr>
                <w:rFonts w:ascii="Times New Roman" w:hAnsi="Times New Roman"/>
                <w:b/>
                <w:color w:val="auto"/>
                <w:szCs w:val="28"/>
                <w:shd w:val="clear" w:color="auto" w:fill="FF0000"/>
              </w:rPr>
            </w:pPr>
            <w:r>
              <w:rPr>
                <w:rFonts w:ascii="Times New Roman" w:hAnsi="Times New Roman"/>
                <w:b/>
                <w:color w:val="auto"/>
                <w:szCs w:val="28"/>
              </w:rPr>
              <w:t>7,5</w:t>
            </w:r>
          </w:p>
        </w:tc>
        <w:tc>
          <w:tcPr>
            <w:tcW w:w="1599" w:type="dxa"/>
          </w:tcPr>
          <w:p w:rsidR="00550BC8" w:rsidRPr="00DF3BC2" w:rsidRDefault="00550BC8" w:rsidP="00A52C29">
            <w:pPr>
              <w:ind w:left="-108"/>
              <w:jc w:val="center"/>
              <w:rPr>
                <w:rFonts w:ascii="Times New Roman" w:hAnsi="Times New Roman"/>
                <w:b/>
                <w:color w:val="auto"/>
                <w:szCs w:val="28"/>
                <w:shd w:val="clear" w:color="auto" w:fill="FF0000"/>
              </w:rPr>
            </w:pPr>
            <w:r>
              <w:rPr>
                <w:rFonts w:ascii="Times New Roman" w:hAnsi="Times New Roman"/>
                <w:b/>
                <w:color w:val="auto"/>
                <w:szCs w:val="28"/>
              </w:rPr>
              <w:t>7,5</w:t>
            </w:r>
          </w:p>
        </w:tc>
      </w:tr>
      <w:tr w:rsidR="00550BC8" w:rsidRPr="002072E5" w:rsidTr="00A52C29">
        <w:trPr>
          <w:jc w:val="center"/>
        </w:trPr>
        <w:tc>
          <w:tcPr>
            <w:tcW w:w="3114" w:type="dxa"/>
          </w:tcPr>
          <w:p w:rsidR="00550BC8" w:rsidRPr="00491044" w:rsidRDefault="00550BC8" w:rsidP="00A52C29">
            <w:pPr>
              <w:ind w:left="33"/>
              <w:rPr>
                <w:rFonts w:ascii="Times New Roman" w:hAnsi="Times New Roman"/>
                <w:b/>
                <w:color w:val="auto"/>
                <w:szCs w:val="28"/>
                <w:lang w:val="ru-RU"/>
              </w:rPr>
            </w:pPr>
            <w:r w:rsidRPr="00491044">
              <w:rPr>
                <w:rFonts w:ascii="Times New Roman" w:hAnsi="Times New Roman"/>
                <w:bCs/>
                <w:color w:val="auto"/>
                <w:szCs w:val="28"/>
                <w:lang w:val="ru-RU"/>
              </w:rPr>
              <w:t xml:space="preserve">на </w:t>
            </w:r>
            <w:r w:rsidRPr="00491044">
              <w:rPr>
                <w:rFonts w:ascii="Times New Roman" w:hAnsi="Times New Roman"/>
                <w:color w:val="auto"/>
                <w:szCs w:val="28"/>
                <w:lang w:val="ru-RU"/>
              </w:rPr>
              <w:t>профільні предмети, окремі базові предмети</w:t>
            </w:r>
          </w:p>
        </w:tc>
        <w:tc>
          <w:tcPr>
            <w:tcW w:w="1766" w:type="dxa"/>
          </w:tcPr>
          <w:p w:rsidR="00550BC8" w:rsidRPr="00DF3BC2" w:rsidRDefault="00550BC8" w:rsidP="00A52C29">
            <w:pPr>
              <w:ind w:left="-108"/>
              <w:jc w:val="center"/>
              <w:rPr>
                <w:rFonts w:ascii="Times New Roman" w:hAnsi="Times New Roman"/>
                <w:b/>
                <w:color w:val="auto"/>
                <w:szCs w:val="28"/>
              </w:rPr>
            </w:pPr>
            <w:r>
              <w:rPr>
                <w:rFonts w:ascii="Times New Roman" w:hAnsi="Times New Roman"/>
                <w:b/>
                <w:color w:val="auto"/>
                <w:szCs w:val="28"/>
              </w:rPr>
              <w:t>4,5</w:t>
            </w:r>
          </w:p>
        </w:tc>
        <w:tc>
          <w:tcPr>
            <w:tcW w:w="1365" w:type="dxa"/>
          </w:tcPr>
          <w:p w:rsidR="00550BC8" w:rsidRPr="00DF3BC2" w:rsidRDefault="00550BC8" w:rsidP="00A52C29">
            <w:pPr>
              <w:ind w:left="-108"/>
              <w:jc w:val="center"/>
              <w:rPr>
                <w:rFonts w:ascii="Times New Roman" w:hAnsi="Times New Roman"/>
                <w:b/>
                <w:color w:val="auto"/>
                <w:szCs w:val="28"/>
              </w:rPr>
            </w:pPr>
            <w:r>
              <w:rPr>
                <w:rFonts w:ascii="Times New Roman" w:hAnsi="Times New Roman"/>
                <w:b/>
                <w:color w:val="auto"/>
                <w:szCs w:val="28"/>
              </w:rPr>
              <w:t>4,5</w:t>
            </w:r>
          </w:p>
        </w:tc>
        <w:tc>
          <w:tcPr>
            <w:tcW w:w="1518" w:type="dxa"/>
          </w:tcPr>
          <w:p w:rsidR="00550BC8" w:rsidRPr="00DF3BC2" w:rsidRDefault="00550BC8" w:rsidP="00A52C29">
            <w:pPr>
              <w:ind w:left="-108"/>
              <w:jc w:val="center"/>
              <w:rPr>
                <w:rFonts w:ascii="Times New Roman" w:hAnsi="Times New Roman"/>
                <w:b/>
                <w:color w:val="auto"/>
                <w:szCs w:val="28"/>
              </w:rPr>
            </w:pPr>
            <w:r>
              <w:rPr>
                <w:rFonts w:ascii="Times New Roman" w:hAnsi="Times New Roman"/>
                <w:b/>
                <w:color w:val="auto"/>
                <w:szCs w:val="28"/>
              </w:rPr>
              <w:t>4,5</w:t>
            </w:r>
          </w:p>
        </w:tc>
        <w:tc>
          <w:tcPr>
            <w:tcW w:w="1858" w:type="dxa"/>
          </w:tcPr>
          <w:p w:rsidR="00550BC8" w:rsidRPr="00DF3BC2" w:rsidRDefault="00550BC8" w:rsidP="00A52C29">
            <w:pPr>
              <w:ind w:left="-108"/>
              <w:jc w:val="center"/>
              <w:rPr>
                <w:rFonts w:ascii="Times New Roman" w:hAnsi="Times New Roman"/>
                <w:b/>
                <w:color w:val="auto"/>
                <w:szCs w:val="28"/>
              </w:rPr>
            </w:pPr>
            <w:r>
              <w:rPr>
                <w:rFonts w:ascii="Times New Roman" w:hAnsi="Times New Roman"/>
                <w:b/>
                <w:color w:val="auto"/>
                <w:szCs w:val="28"/>
              </w:rPr>
              <w:t>4,5</w:t>
            </w:r>
          </w:p>
        </w:tc>
        <w:tc>
          <w:tcPr>
            <w:tcW w:w="1599" w:type="dxa"/>
          </w:tcPr>
          <w:p w:rsidR="00550BC8" w:rsidRPr="00DF3BC2" w:rsidRDefault="00550BC8" w:rsidP="00A52C29">
            <w:pPr>
              <w:ind w:left="-108"/>
              <w:jc w:val="center"/>
              <w:rPr>
                <w:rFonts w:ascii="Times New Roman" w:hAnsi="Times New Roman"/>
                <w:b/>
                <w:color w:val="auto"/>
                <w:szCs w:val="28"/>
              </w:rPr>
            </w:pPr>
            <w:r>
              <w:rPr>
                <w:rFonts w:ascii="Times New Roman" w:hAnsi="Times New Roman"/>
                <w:b/>
                <w:color w:val="auto"/>
                <w:szCs w:val="28"/>
              </w:rPr>
              <w:t>4,5</w:t>
            </w:r>
          </w:p>
        </w:tc>
      </w:tr>
      <w:tr w:rsidR="00550BC8" w:rsidRPr="002072E5" w:rsidTr="00A52C29">
        <w:trPr>
          <w:jc w:val="center"/>
        </w:trPr>
        <w:tc>
          <w:tcPr>
            <w:tcW w:w="3114" w:type="dxa"/>
          </w:tcPr>
          <w:p w:rsidR="00550BC8" w:rsidRPr="00491044" w:rsidRDefault="00550BC8" w:rsidP="00A52C29">
            <w:pPr>
              <w:ind w:left="33"/>
              <w:rPr>
                <w:rFonts w:ascii="Times New Roman" w:hAnsi="Times New Roman"/>
                <w:bCs/>
                <w:color w:val="auto"/>
                <w:szCs w:val="28"/>
                <w:lang w:val="ru-RU"/>
              </w:rPr>
            </w:pPr>
            <w:r w:rsidRPr="00491044">
              <w:rPr>
                <w:rFonts w:ascii="Times New Roman" w:hAnsi="Times New Roman"/>
                <w:color w:val="auto"/>
                <w:szCs w:val="28"/>
                <w:lang w:val="ru-RU"/>
              </w:rPr>
              <w:t xml:space="preserve">індивідуальні заняття, курси за вибором </w:t>
            </w:r>
          </w:p>
        </w:tc>
        <w:tc>
          <w:tcPr>
            <w:tcW w:w="1766" w:type="dxa"/>
          </w:tcPr>
          <w:p w:rsidR="00550BC8" w:rsidRDefault="00550BC8" w:rsidP="00A52C29">
            <w:pPr>
              <w:ind w:left="-108"/>
              <w:jc w:val="center"/>
              <w:rPr>
                <w:rFonts w:ascii="Times New Roman" w:hAnsi="Times New Roman"/>
                <w:b/>
                <w:color w:val="auto"/>
                <w:szCs w:val="28"/>
              </w:rPr>
            </w:pPr>
            <w:r>
              <w:rPr>
                <w:rFonts w:ascii="Times New Roman" w:hAnsi="Times New Roman"/>
                <w:b/>
                <w:color w:val="auto"/>
                <w:szCs w:val="28"/>
              </w:rPr>
              <w:t>3</w:t>
            </w:r>
          </w:p>
        </w:tc>
        <w:tc>
          <w:tcPr>
            <w:tcW w:w="1365" w:type="dxa"/>
          </w:tcPr>
          <w:p w:rsidR="00550BC8" w:rsidRDefault="00550BC8" w:rsidP="00A52C29">
            <w:pPr>
              <w:ind w:left="-108"/>
              <w:jc w:val="center"/>
              <w:rPr>
                <w:rFonts w:ascii="Times New Roman" w:hAnsi="Times New Roman"/>
                <w:b/>
                <w:color w:val="auto"/>
                <w:szCs w:val="28"/>
              </w:rPr>
            </w:pPr>
            <w:r>
              <w:rPr>
                <w:rFonts w:ascii="Times New Roman" w:hAnsi="Times New Roman"/>
                <w:b/>
                <w:color w:val="auto"/>
                <w:szCs w:val="28"/>
              </w:rPr>
              <w:t>3</w:t>
            </w:r>
          </w:p>
        </w:tc>
        <w:tc>
          <w:tcPr>
            <w:tcW w:w="1518" w:type="dxa"/>
          </w:tcPr>
          <w:p w:rsidR="00550BC8" w:rsidRDefault="00550BC8" w:rsidP="00A52C29">
            <w:pPr>
              <w:ind w:left="-108"/>
              <w:jc w:val="center"/>
              <w:rPr>
                <w:rFonts w:ascii="Times New Roman" w:hAnsi="Times New Roman"/>
                <w:b/>
                <w:color w:val="auto"/>
                <w:szCs w:val="28"/>
              </w:rPr>
            </w:pPr>
            <w:r>
              <w:rPr>
                <w:rFonts w:ascii="Times New Roman" w:hAnsi="Times New Roman"/>
                <w:b/>
                <w:color w:val="auto"/>
                <w:szCs w:val="28"/>
              </w:rPr>
              <w:t>3</w:t>
            </w:r>
          </w:p>
        </w:tc>
        <w:tc>
          <w:tcPr>
            <w:tcW w:w="1858" w:type="dxa"/>
          </w:tcPr>
          <w:p w:rsidR="00550BC8" w:rsidRDefault="00550BC8" w:rsidP="00A52C29">
            <w:pPr>
              <w:ind w:left="-108"/>
              <w:jc w:val="center"/>
              <w:rPr>
                <w:rFonts w:ascii="Times New Roman" w:hAnsi="Times New Roman"/>
                <w:b/>
                <w:color w:val="auto"/>
                <w:szCs w:val="28"/>
              </w:rPr>
            </w:pPr>
            <w:r>
              <w:rPr>
                <w:rFonts w:ascii="Times New Roman" w:hAnsi="Times New Roman"/>
                <w:b/>
                <w:color w:val="auto"/>
                <w:szCs w:val="28"/>
              </w:rPr>
              <w:t>3</w:t>
            </w:r>
          </w:p>
        </w:tc>
        <w:tc>
          <w:tcPr>
            <w:tcW w:w="1599" w:type="dxa"/>
          </w:tcPr>
          <w:p w:rsidR="00550BC8" w:rsidRDefault="00550BC8" w:rsidP="00A52C29">
            <w:pPr>
              <w:ind w:left="-108"/>
              <w:jc w:val="center"/>
              <w:rPr>
                <w:rFonts w:ascii="Times New Roman" w:hAnsi="Times New Roman"/>
                <w:b/>
                <w:color w:val="auto"/>
                <w:szCs w:val="28"/>
              </w:rPr>
            </w:pPr>
            <w:r>
              <w:rPr>
                <w:rFonts w:ascii="Times New Roman" w:hAnsi="Times New Roman"/>
                <w:b/>
                <w:color w:val="auto"/>
                <w:szCs w:val="28"/>
              </w:rPr>
              <w:t>3</w:t>
            </w:r>
          </w:p>
        </w:tc>
      </w:tr>
      <w:tr w:rsidR="00550BC8" w:rsidRPr="002072E5" w:rsidTr="00A52C29">
        <w:trPr>
          <w:jc w:val="center"/>
        </w:trPr>
        <w:tc>
          <w:tcPr>
            <w:tcW w:w="3114" w:type="dxa"/>
          </w:tcPr>
          <w:p w:rsidR="00550BC8" w:rsidRPr="0000073B" w:rsidRDefault="00550BC8" w:rsidP="00A52C29">
            <w:pPr>
              <w:ind w:left="33"/>
              <w:rPr>
                <w:rFonts w:ascii="Times New Roman" w:hAnsi="Times New Roman"/>
                <w:color w:val="auto"/>
                <w:szCs w:val="28"/>
              </w:rPr>
            </w:pPr>
            <w:r>
              <w:rPr>
                <w:rFonts w:ascii="Times New Roman" w:hAnsi="Times New Roman"/>
                <w:color w:val="auto"/>
                <w:szCs w:val="28"/>
              </w:rPr>
              <w:t>Курс за вибором «</w:t>
            </w:r>
            <w:r w:rsidRPr="0000073B">
              <w:rPr>
                <w:rFonts w:ascii="Times New Roman" w:hAnsi="Times New Roman"/>
                <w:color w:val="auto"/>
                <w:szCs w:val="28"/>
                <w:lang w:val="ru-RU"/>
              </w:rPr>
              <w:t>Стилістика української мови</w:t>
            </w:r>
            <w:r>
              <w:rPr>
                <w:rFonts w:ascii="Times New Roman" w:hAnsi="Times New Roman"/>
                <w:color w:val="auto"/>
                <w:szCs w:val="28"/>
              </w:rPr>
              <w:t>»</w:t>
            </w:r>
          </w:p>
        </w:tc>
        <w:tc>
          <w:tcPr>
            <w:tcW w:w="1766" w:type="dxa"/>
          </w:tcPr>
          <w:p w:rsidR="00550BC8" w:rsidRPr="00510C5C" w:rsidRDefault="00550BC8" w:rsidP="00A52C29">
            <w:pPr>
              <w:ind w:left="-108"/>
              <w:jc w:val="center"/>
              <w:rPr>
                <w:rFonts w:ascii="Times New Roman" w:hAnsi="Times New Roman"/>
                <w:color w:val="auto"/>
                <w:szCs w:val="28"/>
              </w:rPr>
            </w:pPr>
            <w:r w:rsidRPr="00510C5C">
              <w:rPr>
                <w:rFonts w:ascii="Times New Roman" w:hAnsi="Times New Roman"/>
                <w:color w:val="auto"/>
                <w:szCs w:val="28"/>
              </w:rPr>
              <w:t>1</w:t>
            </w:r>
          </w:p>
        </w:tc>
        <w:tc>
          <w:tcPr>
            <w:tcW w:w="1365" w:type="dxa"/>
          </w:tcPr>
          <w:p w:rsidR="00550BC8" w:rsidRPr="00510C5C" w:rsidRDefault="00550BC8" w:rsidP="00A52C29">
            <w:pPr>
              <w:ind w:left="-108"/>
              <w:jc w:val="center"/>
              <w:rPr>
                <w:rFonts w:ascii="Times New Roman" w:hAnsi="Times New Roman"/>
                <w:color w:val="auto"/>
                <w:szCs w:val="28"/>
              </w:rPr>
            </w:pPr>
          </w:p>
        </w:tc>
        <w:tc>
          <w:tcPr>
            <w:tcW w:w="1518" w:type="dxa"/>
          </w:tcPr>
          <w:p w:rsidR="00550BC8" w:rsidRPr="00510C5C" w:rsidRDefault="00550BC8" w:rsidP="00A52C29">
            <w:pPr>
              <w:ind w:left="-108"/>
              <w:jc w:val="center"/>
              <w:rPr>
                <w:rFonts w:ascii="Times New Roman" w:hAnsi="Times New Roman"/>
                <w:color w:val="auto"/>
                <w:szCs w:val="28"/>
              </w:rPr>
            </w:pPr>
            <w:r w:rsidRPr="00510C5C">
              <w:rPr>
                <w:rFonts w:ascii="Times New Roman" w:hAnsi="Times New Roman"/>
                <w:color w:val="auto"/>
                <w:szCs w:val="28"/>
              </w:rPr>
              <w:t>1</w:t>
            </w:r>
          </w:p>
        </w:tc>
        <w:tc>
          <w:tcPr>
            <w:tcW w:w="1858" w:type="dxa"/>
          </w:tcPr>
          <w:p w:rsidR="00550BC8" w:rsidRPr="00510C5C" w:rsidRDefault="00550BC8" w:rsidP="00A52C29">
            <w:pPr>
              <w:ind w:left="-108"/>
              <w:jc w:val="center"/>
              <w:rPr>
                <w:rFonts w:ascii="Times New Roman" w:hAnsi="Times New Roman"/>
                <w:color w:val="auto"/>
                <w:szCs w:val="28"/>
              </w:rPr>
            </w:pPr>
          </w:p>
        </w:tc>
        <w:tc>
          <w:tcPr>
            <w:tcW w:w="1599" w:type="dxa"/>
          </w:tcPr>
          <w:p w:rsidR="00550BC8" w:rsidRPr="00510C5C" w:rsidRDefault="00550BC8" w:rsidP="00A52C29">
            <w:pPr>
              <w:ind w:left="-108"/>
              <w:jc w:val="center"/>
              <w:rPr>
                <w:rFonts w:ascii="Times New Roman" w:hAnsi="Times New Roman"/>
                <w:color w:val="auto"/>
                <w:szCs w:val="28"/>
              </w:rPr>
            </w:pPr>
            <w:r w:rsidRPr="00510C5C">
              <w:rPr>
                <w:rFonts w:ascii="Times New Roman" w:hAnsi="Times New Roman"/>
                <w:color w:val="auto"/>
                <w:szCs w:val="28"/>
              </w:rPr>
              <w:t>1</w:t>
            </w: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 xml:space="preserve">Українська мова </w:t>
            </w:r>
          </w:p>
        </w:tc>
        <w:tc>
          <w:tcPr>
            <w:tcW w:w="1766"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c>
          <w:tcPr>
            <w:tcW w:w="1365"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c>
          <w:tcPr>
            <w:tcW w:w="1518"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c>
          <w:tcPr>
            <w:tcW w:w="1858"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c>
          <w:tcPr>
            <w:tcW w:w="1599"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Іноземна мова</w:t>
            </w:r>
          </w:p>
        </w:tc>
        <w:tc>
          <w:tcPr>
            <w:tcW w:w="1766" w:type="dxa"/>
          </w:tcPr>
          <w:p w:rsidR="00550BC8" w:rsidRPr="004F0FA4" w:rsidRDefault="00550BC8" w:rsidP="00A52C29">
            <w:pPr>
              <w:ind w:left="-108"/>
              <w:jc w:val="center"/>
              <w:rPr>
                <w:rFonts w:ascii="Times New Roman" w:hAnsi="Times New Roman"/>
                <w:color w:val="auto"/>
                <w:szCs w:val="28"/>
              </w:rPr>
            </w:pPr>
          </w:p>
        </w:tc>
        <w:tc>
          <w:tcPr>
            <w:tcW w:w="1365" w:type="dxa"/>
          </w:tcPr>
          <w:p w:rsidR="00550BC8" w:rsidRPr="004F0FA4" w:rsidRDefault="00550BC8" w:rsidP="00A52C29">
            <w:pPr>
              <w:ind w:left="-108"/>
              <w:jc w:val="center"/>
              <w:rPr>
                <w:rFonts w:ascii="Times New Roman" w:hAnsi="Times New Roman"/>
                <w:color w:val="auto"/>
                <w:szCs w:val="28"/>
              </w:rPr>
            </w:pPr>
            <w:r>
              <w:rPr>
                <w:rFonts w:ascii="Times New Roman" w:hAnsi="Times New Roman"/>
                <w:color w:val="auto"/>
                <w:szCs w:val="28"/>
              </w:rPr>
              <w:t>1</w:t>
            </w:r>
          </w:p>
        </w:tc>
        <w:tc>
          <w:tcPr>
            <w:tcW w:w="1518" w:type="dxa"/>
          </w:tcPr>
          <w:p w:rsidR="00550BC8" w:rsidRPr="004F0FA4" w:rsidRDefault="00550BC8" w:rsidP="00A52C29">
            <w:pPr>
              <w:ind w:left="-108"/>
              <w:jc w:val="center"/>
              <w:rPr>
                <w:rFonts w:ascii="Times New Roman" w:hAnsi="Times New Roman"/>
                <w:color w:val="auto"/>
                <w:szCs w:val="28"/>
              </w:rPr>
            </w:pPr>
          </w:p>
        </w:tc>
        <w:tc>
          <w:tcPr>
            <w:tcW w:w="1858"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c>
          <w:tcPr>
            <w:tcW w:w="1599" w:type="dxa"/>
          </w:tcPr>
          <w:p w:rsidR="00550BC8" w:rsidRPr="004F0FA4" w:rsidRDefault="00550BC8" w:rsidP="00A52C29">
            <w:pPr>
              <w:ind w:left="-108"/>
              <w:jc w:val="center"/>
              <w:rPr>
                <w:rFonts w:ascii="Times New Roman" w:hAnsi="Times New Roman"/>
                <w:color w:val="auto"/>
                <w:szCs w:val="28"/>
              </w:rPr>
            </w:pP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Історія</w:t>
            </w:r>
          </w:p>
        </w:tc>
        <w:tc>
          <w:tcPr>
            <w:tcW w:w="1766" w:type="dxa"/>
          </w:tcPr>
          <w:p w:rsidR="00550BC8" w:rsidRPr="004F0FA4" w:rsidRDefault="00550BC8" w:rsidP="00A52C29">
            <w:pPr>
              <w:ind w:left="-108"/>
              <w:jc w:val="center"/>
              <w:rPr>
                <w:rFonts w:ascii="Times New Roman" w:hAnsi="Times New Roman"/>
                <w:color w:val="auto"/>
                <w:szCs w:val="28"/>
              </w:rPr>
            </w:pPr>
          </w:p>
        </w:tc>
        <w:tc>
          <w:tcPr>
            <w:tcW w:w="1365" w:type="dxa"/>
          </w:tcPr>
          <w:p w:rsidR="00550BC8" w:rsidRPr="004F0FA4" w:rsidRDefault="00550BC8" w:rsidP="00A52C29">
            <w:pPr>
              <w:ind w:left="-108"/>
              <w:jc w:val="center"/>
              <w:rPr>
                <w:rFonts w:ascii="Times New Roman" w:hAnsi="Times New Roman"/>
                <w:color w:val="auto"/>
                <w:szCs w:val="28"/>
              </w:rPr>
            </w:pPr>
          </w:p>
        </w:tc>
        <w:tc>
          <w:tcPr>
            <w:tcW w:w="1518"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c>
          <w:tcPr>
            <w:tcW w:w="1858" w:type="dxa"/>
          </w:tcPr>
          <w:p w:rsidR="00550BC8" w:rsidRPr="004F0FA4" w:rsidRDefault="00550BC8" w:rsidP="00A52C29">
            <w:pPr>
              <w:ind w:left="-108"/>
              <w:jc w:val="center"/>
              <w:rPr>
                <w:rFonts w:ascii="Times New Roman" w:hAnsi="Times New Roman"/>
                <w:color w:val="auto"/>
                <w:szCs w:val="28"/>
              </w:rPr>
            </w:pPr>
          </w:p>
        </w:tc>
        <w:tc>
          <w:tcPr>
            <w:tcW w:w="1599" w:type="dxa"/>
          </w:tcPr>
          <w:p w:rsidR="00550BC8" w:rsidRPr="004F0FA4" w:rsidRDefault="00550BC8" w:rsidP="00A52C29">
            <w:pPr>
              <w:ind w:left="-108"/>
              <w:jc w:val="center"/>
              <w:rPr>
                <w:rFonts w:ascii="Times New Roman" w:hAnsi="Times New Roman"/>
                <w:color w:val="auto"/>
                <w:szCs w:val="28"/>
              </w:rPr>
            </w:pP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eastAsia="Times New Roman" w:hAnsi="Times New Roman"/>
                <w:color w:val="auto"/>
                <w:szCs w:val="28"/>
              </w:rPr>
              <w:t>Математика</w:t>
            </w:r>
          </w:p>
        </w:tc>
        <w:tc>
          <w:tcPr>
            <w:tcW w:w="1766"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c>
          <w:tcPr>
            <w:tcW w:w="1365" w:type="dxa"/>
          </w:tcPr>
          <w:p w:rsidR="00550BC8" w:rsidRPr="004F0FA4" w:rsidRDefault="00550BC8" w:rsidP="00A52C29">
            <w:pPr>
              <w:ind w:left="-108"/>
              <w:jc w:val="center"/>
              <w:rPr>
                <w:rFonts w:ascii="Times New Roman" w:hAnsi="Times New Roman"/>
                <w:color w:val="auto"/>
                <w:szCs w:val="28"/>
              </w:rPr>
            </w:pPr>
          </w:p>
        </w:tc>
        <w:tc>
          <w:tcPr>
            <w:tcW w:w="1518" w:type="dxa"/>
          </w:tcPr>
          <w:p w:rsidR="00550BC8" w:rsidRPr="004F0FA4" w:rsidRDefault="00550BC8" w:rsidP="00A52C29">
            <w:pPr>
              <w:ind w:left="-108"/>
              <w:jc w:val="center"/>
              <w:rPr>
                <w:rFonts w:ascii="Times New Roman" w:hAnsi="Times New Roman"/>
                <w:color w:val="auto"/>
                <w:szCs w:val="28"/>
              </w:rPr>
            </w:pPr>
          </w:p>
        </w:tc>
        <w:tc>
          <w:tcPr>
            <w:tcW w:w="1858"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c>
          <w:tcPr>
            <w:tcW w:w="1599" w:type="dxa"/>
          </w:tcPr>
          <w:p w:rsidR="00550BC8" w:rsidRPr="004F0FA4" w:rsidRDefault="00550BC8" w:rsidP="00A52C29">
            <w:pPr>
              <w:ind w:left="-108"/>
              <w:jc w:val="center"/>
              <w:rPr>
                <w:rFonts w:ascii="Times New Roman" w:hAnsi="Times New Roman"/>
                <w:color w:val="auto"/>
                <w:szCs w:val="28"/>
              </w:rPr>
            </w:pP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Біологія</w:t>
            </w:r>
          </w:p>
        </w:tc>
        <w:tc>
          <w:tcPr>
            <w:tcW w:w="1766" w:type="dxa"/>
          </w:tcPr>
          <w:p w:rsidR="00550BC8" w:rsidRPr="004F0FA4" w:rsidRDefault="00550BC8" w:rsidP="00A52C29">
            <w:pPr>
              <w:ind w:left="-108"/>
              <w:jc w:val="center"/>
              <w:rPr>
                <w:rFonts w:ascii="Times New Roman" w:hAnsi="Times New Roman"/>
                <w:color w:val="auto"/>
                <w:szCs w:val="28"/>
              </w:rPr>
            </w:pPr>
          </w:p>
        </w:tc>
        <w:tc>
          <w:tcPr>
            <w:tcW w:w="1365" w:type="dxa"/>
          </w:tcPr>
          <w:p w:rsidR="00550BC8" w:rsidRPr="004F0FA4" w:rsidRDefault="00550BC8" w:rsidP="00A52C29">
            <w:pPr>
              <w:ind w:left="-108"/>
              <w:jc w:val="center"/>
              <w:rPr>
                <w:rFonts w:ascii="Times New Roman" w:hAnsi="Times New Roman"/>
                <w:color w:val="auto"/>
                <w:szCs w:val="28"/>
              </w:rPr>
            </w:pPr>
          </w:p>
        </w:tc>
        <w:tc>
          <w:tcPr>
            <w:tcW w:w="1518" w:type="dxa"/>
          </w:tcPr>
          <w:p w:rsidR="00550BC8" w:rsidRPr="004F0FA4" w:rsidRDefault="00550BC8" w:rsidP="00A52C29">
            <w:pPr>
              <w:ind w:left="-108"/>
              <w:jc w:val="center"/>
              <w:rPr>
                <w:rFonts w:ascii="Times New Roman" w:hAnsi="Times New Roman"/>
                <w:color w:val="auto"/>
                <w:szCs w:val="28"/>
              </w:rPr>
            </w:pPr>
          </w:p>
        </w:tc>
        <w:tc>
          <w:tcPr>
            <w:tcW w:w="1858" w:type="dxa"/>
          </w:tcPr>
          <w:p w:rsidR="00550BC8" w:rsidRPr="004F0FA4" w:rsidRDefault="00550BC8" w:rsidP="00A52C29">
            <w:pPr>
              <w:ind w:left="-108"/>
              <w:jc w:val="center"/>
              <w:rPr>
                <w:rFonts w:ascii="Times New Roman" w:hAnsi="Times New Roman"/>
                <w:color w:val="auto"/>
                <w:szCs w:val="28"/>
              </w:rPr>
            </w:pPr>
          </w:p>
        </w:tc>
        <w:tc>
          <w:tcPr>
            <w:tcW w:w="1599"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r>
      <w:tr w:rsidR="00550BC8" w:rsidRPr="002072E5" w:rsidTr="00A52C29">
        <w:trPr>
          <w:jc w:val="center"/>
        </w:trPr>
        <w:tc>
          <w:tcPr>
            <w:tcW w:w="3114"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Хімія</w:t>
            </w:r>
          </w:p>
        </w:tc>
        <w:tc>
          <w:tcPr>
            <w:tcW w:w="1766" w:type="dxa"/>
          </w:tcPr>
          <w:p w:rsidR="00550BC8" w:rsidRPr="004F0FA4" w:rsidRDefault="00550BC8" w:rsidP="00A52C29">
            <w:pPr>
              <w:ind w:left="-108"/>
              <w:jc w:val="center"/>
              <w:rPr>
                <w:rFonts w:ascii="Times New Roman" w:hAnsi="Times New Roman"/>
                <w:color w:val="auto"/>
                <w:szCs w:val="28"/>
              </w:rPr>
            </w:pPr>
          </w:p>
        </w:tc>
        <w:tc>
          <w:tcPr>
            <w:tcW w:w="1365"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c>
          <w:tcPr>
            <w:tcW w:w="1518" w:type="dxa"/>
          </w:tcPr>
          <w:p w:rsidR="00550BC8" w:rsidRPr="004F0FA4" w:rsidRDefault="00550BC8" w:rsidP="00A52C29">
            <w:pPr>
              <w:ind w:left="-108"/>
              <w:jc w:val="center"/>
              <w:rPr>
                <w:rFonts w:ascii="Times New Roman" w:hAnsi="Times New Roman"/>
                <w:color w:val="auto"/>
                <w:szCs w:val="28"/>
              </w:rPr>
            </w:pPr>
          </w:p>
        </w:tc>
        <w:tc>
          <w:tcPr>
            <w:tcW w:w="1858" w:type="dxa"/>
          </w:tcPr>
          <w:p w:rsidR="00550BC8" w:rsidRPr="004F0FA4" w:rsidRDefault="00550BC8" w:rsidP="00A52C29">
            <w:pPr>
              <w:ind w:left="-108"/>
              <w:jc w:val="center"/>
              <w:rPr>
                <w:rFonts w:ascii="Times New Roman" w:hAnsi="Times New Roman"/>
                <w:color w:val="auto"/>
                <w:szCs w:val="28"/>
              </w:rPr>
            </w:pPr>
          </w:p>
        </w:tc>
        <w:tc>
          <w:tcPr>
            <w:tcW w:w="1599" w:type="dxa"/>
          </w:tcPr>
          <w:p w:rsidR="00550BC8" w:rsidRPr="004F0FA4" w:rsidRDefault="00550BC8" w:rsidP="00A52C29">
            <w:pPr>
              <w:ind w:left="-108"/>
              <w:jc w:val="center"/>
              <w:rPr>
                <w:rFonts w:ascii="Times New Roman" w:hAnsi="Times New Roman"/>
                <w:color w:val="auto"/>
                <w:szCs w:val="28"/>
              </w:rPr>
            </w:pPr>
          </w:p>
        </w:tc>
      </w:tr>
      <w:tr w:rsidR="00550BC8" w:rsidRPr="002072E5" w:rsidTr="00A52C29">
        <w:trPr>
          <w:jc w:val="center"/>
        </w:trPr>
        <w:tc>
          <w:tcPr>
            <w:tcW w:w="3114" w:type="dxa"/>
          </w:tcPr>
          <w:p w:rsidR="00550BC8" w:rsidRPr="00491044" w:rsidRDefault="00550BC8" w:rsidP="00A52C29">
            <w:pPr>
              <w:ind w:left="33"/>
              <w:rPr>
                <w:rFonts w:ascii="Times New Roman" w:hAnsi="Times New Roman"/>
                <w:color w:val="auto"/>
                <w:szCs w:val="28"/>
                <w:lang w:val="ru-RU"/>
              </w:rPr>
            </w:pPr>
            <w:r w:rsidRPr="00491044">
              <w:rPr>
                <w:rFonts w:ascii="Times New Roman" w:hAnsi="Times New Roman"/>
                <w:color w:val="auto"/>
                <w:szCs w:val="28"/>
                <w:lang w:val="ru-RU"/>
              </w:rPr>
              <w:t>Гранично допустиме тижневе навантаження на учня</w:t>
            </w:r>
          </w:p>
        </w:tc>
        <w:tc>
          <w:tcPr>
            <w:tcW w:w="1766" w:type="dxa"/>
          </w:tcPr>
          <w:p w:rsidR="00550BC8" w:rsidRPr="002072E5" w:rsidRDefault="00550BC8" w:rsidP="00A52C29">
            <w:pPr>
              <w:ind w:left="-108"/>
              <w:jc w:val="center"/>
              <w:rPr>
                <w:rFonts w:ascii="Times New Roman" w:hAnsi="Times New Roman"/>
                <w:b/>
                <w:color w:val="auto"/>
                <w:szCs w:val="28"/>
              </w:rPr>
            </w:pPr>
            <w:r w:rsidRPr="002072E5">
              <w:rPr>
                <w:rFonts w:ascii="Times New Roman" w:hAnsi="Times New Roman"/>
                <w:b/>
                <w:color w:val="auto"/>
                <w:szCs w:val="28"/>
              </w:rPr>
              <w:t>33</w:t>
            </w:r>
          </w:p>
        </w:tc>
        <w:tc>
          <w:tcPr>
            <w:tcW w:w="1365" w:type="dxa"/>
          </w:tcPr>
          <w:p w:rsidR="00550BC8" w:rsidRPr="002072E5" w:rsidRDefault="00550BC8" w:rsidP="00A52C29">
            <w:pPr>
              <w:ind w:left="-108"/>
              <w:jc w:val="center"/>
              <w:rPr>
                <w:rFonts w:ascii="Times New Roman" w:hAnsi="Times New Roman"/>
                <w:b/>
                <w:color w:val="auto"/>
                <w:szCs w:val="28"/>
              </w:rPr>
            </w:pPr>
            <w:r w:rsidRPr="002072E5">
              <w:rPr>
                <w:rFonts w:ascii="Times New Roman" w:hAnsi="Times New Roman"/>
                <w:b/>
                <w:color w:val="auto"/>
                <w:szCs w:val="28"/>
              </w:rPr>
              <w:t>33</w:t>
            </w:r>
          </w:p>
        </w:tc>
        <w:tc>
          <w:tcPr>
            <w:tcW w:w="1518" w:type="dxa"/>
          </w:tcPr>
          <w:p w:rsidR="00550BC8" w:rsidRPr="002072E5" w:rsidRDefault="00550BC8" w:rsidP="00A52C29">
            <w:pPr>
              <w:ind w:left="-108"/>
              <w:jc w:val="center"/>
              <w:rPr>
                <w:rFonts w:ascii="Times New Roman" w:hAnsi="Times New Roman"/>
                <w:b/>
                <w:color w:val="auto"/>
                <w:szCs w:val="28"/>
              </w:rPr>
            </w:pPr>
            <w:r w:rsidRPr="002072E5">
              <w:rPr>
                <w:rFonts w:ascii="Times New Roman" w:hAnsi="Times New Roman"/>
                <w:b/>
                <w:color w:val="auto"/>
                <w:szCs w:val="28"/>
              </w:rPr>
              <w:t>33</w:t>
            </w:r>
          </w:p>
        </w:tc>
        <w:tc>
          <w:tcPr>
            <w:tcW w:w="1858" w:type="dxa"/>
          </w:tcPr>
          <w:p w:rsidR="00550BC8" w:rsidRPr="002072E5" w:rsidRDefault="00550BC8" w:rsidP="00A52C29">
            <w:pPr>
              <w:ind w:left="-108"/>
              <w:jc w:val="center"/>
              <w:rPr>
                <w:rFonts w:ascii="Times New Roman" w:hAnsi="Times New Roman"/>
                <w:b/>
                <w:color w:val="auto"/>
                <w:szCs w:val="28"/>
              </w:rPr>
            </w:pPr>
            <w:r w:rsidRPr="002072E5">
              <w:rPr>
                <w:rFonts w:ascii="Times New Roman" w:hAnsi="Times New Roman"/>
                <w:b/>
                <w:color w:val="auto"/>
                <w:szCs w:val="28"/>
              </w:rPr>
              <w:t>33</w:t>
            </w:r>
          </w:p>
        </w:tc>
        <w:tc>
          <w:tcPr>
            <w:tcW w:w="1599" w:type="dxa"/>
          </w:tcPr>
          <w:p w:rsidR="00550BC8" w:rsidRPr="002072E5" w:rsidRDefault="00550BC8" w:rsidP="00A52C29">
            <w:pPr>
              <w:ind w:left="-108"/>
              <w:jc w:val="center"/>
              <w:rPr>
                <w:rFonts w:ascii="Times New Roman" w:hAnsi="Times New Roman"/>
                <w:b/>
                <w:color w:val="auto"/>
                <w:szCs w:val="28"/>
              </w:rPr>
            </w:pPr>
            <w:r w:rsidRPr="002072E5">
              <w:rPr>
                <w:rFonts w:ascii="Times New Roman" w:hAnsi="Times New Roman"/>
                <w:b/>
                <w:color w:val="auto"/>
                <w:szCs w:val="28"/>
              </w:rPr>
              <w:t>33</w:t>
            </w:r>
          </w:p>
        </w:tc>
      </w:tr>
      <w:tr w:rsidR="00550BC8" w:rsidRPr="002072E5" w:rsidTr="00A52C29">
        <w:trPr>
          <w:jc w:val="center"/>
        </w:trPr>
        <w:tc>
          <w:tcPr>
            <w:tcW w:w="3114" w:type="dxa"/>
          </w:tcPr>
          <w:p w:rsidR="00550BC8" w:rsidRPr="00491044" w:rsidRDefault="00550BC8" w:rsidP="00A52C29">
            <w:pPr>
              <w:ind w:left="33"/>
              <w:rPr>
                <w:rFonts w:ascii="Times New Roman" w:hAnsi="Times New Roman"/>
                <w:color w:val="auto"/>
                <w:szCs w:val="28"/>
                <w:lang w:val="ru-RU"/>
              </w:rPr>
            </w:pPr>
            <w:r w:rsidRPr="00491044">
              <w:rPr>
                <w:rFonts w:ascii="Times New Roman" w:hAnsi="Times New Roman"/>
                <w:b/>
                <w:bCs/>
                <w:color w:val="auto"/>
                <w:szCs w:val="28"/>
                <w:lang w:val="ru-RU"/>
              </w:rPr>
              <w:t xml:space="preserve">Всього фінансується </w:t>
            </w:r>
            <w:r w:rsidRPr="00491044">
              <w:rPr>
                <w:rFonts w:ascii="Times New Roman" w:hAnsi="Times New Roman"/>
                <w:color w:val="auto"/>
                <w:szCs w:val="28"/>
                <w:lang w:val="ru-RU"/>
              </w:rPr>
              <w:t>(без урахування поділу класу на групи)</w:t>
            </w:r>
          </w:p>
        </w:tc>
        <w:tc>
          <w:tcPr>
            <w:tcW w:w="1766"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38</w:t>
            </w:r>
          </w:p>
        </w:tc>
        <w:tc>
          <w:tcPr>
            <w:tcW w:w="1365"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38</w:t>
            </w:r>
          </w:p>
        </w:tc>
        <w:tc>
          <w:tcPr>
            <w:tcW w:w="151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38</w:t>
            </w:r>
          </w:p>
        </w:tc>
        <w:tc>
          <w:tcPr>
            <w:tcW w:w="185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38</w:t>
            </w:r>
          </w:p>
        </w:tc>
        <w:tc>
          <w:tcPr>
            <w:tcW w:w="1599"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38</w:t>
            </w:r>
          </w:p>
        </w:tc>
      </w:tr>
    </w:tbl>
    <w:p w:rsidR="00FF6B13" w:rsidRDefault="00FF6B13" w:rsidP="007A16B5">
      <w:pPr>
        <w:widowControl/>
        <w:shd w:val="clear" w:color="auto" w:fill="FFFFFF"/>
        <w:ind w:left="5529"/>
        <w:rPr>
          <w:rFonts w:ascii="Times New Roman" w:eastAsia="Calibri" w:hAnsi="Times New Roman" w:cs="Times New Roman"/>
          <w:color w:val="auto"/>
          <w:sz w:val="28"/>
          <w:szCs w:val="28"/>
          <w:lang w:val="uk-UA" w:bidi="ar-SA"/>
        </w:rPr>
      </w:pPr>
    </w:p>
    <w:p w:rsidR="004F0FA4" w:rsidRPr="0029256A" w:rsidRDefault="007A16B5" w:rsidP="00AE0995">
      <w:pPr>
        <w:widowControl/>
        <w:shd w:val="clear" w:color="auto" w:fill="FFFFFF"/>
        <w:ind w:left="5670"/>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type="page"/>
      </w:r>
      <w:r w:rsidR="004F0FA4">
        <w:rPr>
          <w:rFonts w:ascii="Times New Roman" w:eastAsia="Calibri" w:hAnsi="Times New Roman" w:cs="Times New Roman"/>
          <w:color w:val="auto"/>
          <w:sz w:val="28"/>
          <w:szCs w:val="28"/>
          <w:lang w:val="uk-UA" w:bidi="ar-SA"/>
        </w:rPr>
        <w:lastRenderedPageBreak/>
        <w:t>Додаток 2</w:t>
      </w:r>
    </w:p>
    <w:p w:rsidR="004F0FA4" w:rsidRPr="0029256A" w:rsidRDefault="004F0FA4" w:rsidP="004F0FA4">
      <w:pPr>
        <w:widowControl/>
        <w:shd w:val="clear" w:color="auto" w:fill="FFFFFF"/>
        <w:ind w:left="5670"/>
        <w:rPr>
          <w:rFonts w:ascii="Times New Roman" w:eastAsia="Calibri" w:hAnsi="Times New Roman" w:cs="Times New Roman"/>
          <w:color w:val="auto"/>
          <w:sz w:val="28"/>
          <w:szCs w:val="28"/>
          <w:lang w:val="uk-UA" w:bidi="ar-SA"/>
        </w:rPr>
      </w:pPr>
      <w:r w:rsidRPr="0029256A">
        <w:rPr>
          <w:rFonts w:ascii="Times New Roman" w:eastAsia="Calibri" w:hAnsi="Times New Roman" w:cs="Times New Roman"/>
          <w:color w:val="auto"/>
          <w:sz w:val="28"/>
          <w:szCs w:val="28"/>
          <w:lang w:val="uk-UA" w:bidi="ar-SA"/>
        </w:rPr>
        <w:t>до освітньої програми</w:t>
      </w:r>
    </w:p>
    <w:p w:rsidR="004F0FA4" w:rsidRPr="0029256A" w:rsidRDefault="004F0FA4" w:rsidP="004F0FA4">
      <w:pPr>
        <w:widowControl/>
        <w:shd w:val="clear" w:color="auto" w:fill="FFFFFF"/>
        <w:ind w:left="3612" w:firstLine="708"/>
        <w:rPr>
          <w:rFonts w:ascii="Times New Roman" w:eastAsia="Calibri" w:hAnsi="Times New Roman" w:cs="Times New Roman"/>
          <w:color w:val="auto"/>
          <w:sz w:val="28"/>
          <w:szCs w:val="28"/>
          <w:lang w:val="uk-UA" w:bidi="ar-SA"/>
        </w:rPr>
      </w:pPr>
    </w:p>
    <w:p w:rsidR="004F0FA4" w:rsidRPr="0029256A" w:rsidRDefault="004F0FA4" w:rsidP="004F0FA4">
      <w:pPr>
        <w:widowControl/>
        <w:ind w:right="-57"/>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 xml:space="preserve">Навчальний план класів </w:t>
      </w:r>
    </w:p>
    <w:p w:rsidR="004F0FA4" w:rsidRDefault="004F0FA4" w:rsidP="004F0FA4">
      <w:pPr>
        <w:widowControl/>
        <w:ind w:right="-57"/>
        <w:jc w:val="center"/>
        <w:rPr>
          <w:rFonts w:ascii="Times New Roman" w:eastAsia="Calibri" w:hAnsi="Times New Roman" w:cs="Times New Roman"/>
          <w:b/>
          <w:bCs/>
          <w:color w:val="auto"/>
          <w:sz w:val="28"/>
          <w:szCs w:val="28"/>
          <w:lang w:val="uk-UA" w:bidi="ar-SA"/>
        </w:rPr>
      </w:pPr>
      <w:r w:rsidRPr="0029256A">
        <w:rPr>
          <w:rFonts w:ascii="Times New Roman" w:eastAsia="Calibri" w:hAnsi="Times New Roman" w:cs="Times New Roman"/>
          <w:b/>
          <w:bCs/>
          <w:color w:val="auto"/>
          <w:sz w:val="28"/>
          <w:szCs w:val="28"/>
          <w:lang w:val="uk-UA" w:bidi="ar-SA"/>
        </w:rPr>
        <w:t>з поглибленим вивченням окремих предметів</w:t>
      </w:r>
    </w:p>
    <w:p w:rsidR="00156B9D" w:rsidRDefault="00156B9D" w:rsidP="004F0FA4">
      <w:pPr>
        <w:widowControl/>
        <w:ind w:right="-57"/>
        <w:jc w:val="center"/>
        <w:rPr>
          <w:rFonts w:ascii="Times New Roman" w:eastAsia="Calibri" w:hAnsi="Times New Roman" w:cs="Times New Roman"/>
          <w:b/>
          <w:bCs/>
          <w:color w:val="auto"/>
          <w:sz w:val="28"/>
          <w:szCs w:val="28"/>
          <w:lang w:val="uk-UA" w:bidi="ar-SA"/>
        </w:rPr>
      </w:pPr>
    </w:p>
    <w:tbl>
      <w:tblPr>
        <w:tblStyle w:val="a6"/>
        <w:tblW w:w="10936" w:type="dxa"/>
        <w:jc w:val="center"/>
        <w:tblLook w:val="04A0" w:firstRow="1" w:lastRow="0" w:firstColumn="1" w:lastColumn="0" w:noHBand="0" w:noVBand="1"/>
      </w:tblPr>
      <w:tblGrid>
        <w:gridCol w:w="2830"/>
        <w:gridCol w:w="1766"/>
        <w:gridCol w:w="1365"/>
        <w:gridCol w:w="1518"/>
        <w:gridCol w:w="1858"/>
        <w:gridCol w:w="1599"/>
      </w:tblGrid>
      <w:tr w:rsidR="00550BC8" w:rsidRPr="00A24B93" w:rsidTr="00A52C29">
        <w:trPr>
          <w:jc w:val="center"/>
        </w:trPr>
        <w:tc>
          <w:tcPr>
            <w:tcW w:w="2830" w:type="dxa"/>
            <w:vMerge w:val="restart"/>
          </w:tcPr>
          <w:p w:rsidR="00550BC8" w:rsidRPr="002072E5" w:rsidRDefault="00550BC8" w:rsidP="00A52C29">
            <w:pPr>
              <w:rPr>
                <w:rFonts w:ascii="Times New Roman" w:hAnsi="Times New Roman"/>
                <w:color w:val="auto"/>
                <w:szCs w:val="28"/>
              </w:rPr>
            </w:pPr>
            <w:r w:rsidRPr="002072E5">
              <w:rPr>
                <w:rFonts w:ascii="Times New Roman" w:hAnsi="Times New Roman"/>
                <w:b/>
                <w:bCs/>
                <w:color w:val="auto"/>
                <w:szCs w:val="28"/>
              </w:rPr>
              <w:t>Предмети</w:t>
            </w:r>
          </w:p>
        </w:tc>
        <w:tc>
          <w:tcPr>
            <w:tcW w:w="8106" w:type="dxa"/>
            <w:gridSpan w:val="5"/>
          </w:tcPr>
          <w:p w:rsidR="00550BC8" w:rsidRPr="00491044" w:rsidRDefault="00550BC8" w:rsidP="00A52C29">
            <w:pPr>
              <w:ind w:firstLine="7"/>
              <w:jc w:val="center"/>
              <w:rPr>
                <w:rFonts w:ascii="Times New Roman" w:hAnsi="Times New Roman"/>
                <w:b/>
                <w:bCs/>
                <w:color w:val="auto"/>
                <w:szCs w:val="28"/>
                <w:lang w:val="ru-RU"/>
              </w:rPr>
            </w:pPr>
            <w:r w:rsidRPr="00491044">
              <w:rPr>
                <w:rFonts w:ascii="Times New Roman" w:hAnsi="Times New Roman"/>
                <w:b/>
                <w:bCs/>
                <w:color w:val="auto"/>
                <w:szCs w:val="28"/>
                <w:lang w:val="ru-RU"/>
              </w:rPr>
              <w:t>Кількість годин на тиждень у класах</w:t>
            </w:r>
          </w:p>
        </w:tc>
      </w:tr>
      <w:tr w:rsidR="00550BC8" w:rsidRPr="002072E5" w:rsidTr="00A52C29">
        <w:trPr>
          <w:jc w:val="center"/>
        </w:trPr>
        <w:tc>
          <w:tcPr>
            <w:tcW w:w="2830" w:type="dxa"/>
            <w:vMerge/>
          </w:tcPr>
          <w:p w:rsidR="00550BC8" w:rsidRPr="00491044" w:rsidRDefault="00550BC8" w:rsidP="00A52C29">
            <w:pPr>
              <w:rPr>
                <w:rFonts w:ascii="Times New Roman" w:hAnsi="Times New Roman"/>
                <w:color w:val="auto"/>
                <w:szCs w:val="28"/>
                <w:lang w:val="ru-RU"/>
              </w:rPr>
            </w:pPr>
          </w:p>
        </w:tc>
        <w:tc>
          <w:tcPr>
            <w:tcW w:w="1766" w:type="dxa"/>
          </w:tcPr>
          <w:p w:rsidR="00550BC8" w:rsidRPr="002072E5" w:rsidRDefault="00550BC8" w:rsidP="00A52C29">
            <w:pPr>
              <w:jc w:val="center"/>
              <w:rPr>
                <w:rFonts w:ascii="Times New Roman" w:hAnsi="Times New Roman"/>
                <w:color w:val="auto"/>
                <w:szCs w:val="28"/>
              </w:rPr>
            </w:pPr>
            <w:r w:rsidRPr="002072E5">
              <w:rPr>
                <w:rFonts w:ascii="Times New Roman" w:hAnsi="Times New Roman"/>
                <w:color w:val="auto"/>
                <w:szCs w:val="28"/>
              </w:rPr>
              <w:t>1</w:t>
            </w:r>
            <w:r>
              <w:rPr>
                <w:rFonts w:ascii="Times New Roman" w:hAnsi="Times New Roman"/>
                <w:color w:val="auto"/>
                <w:szCs w:val="28"/>
              </w:rPr>
              <w:t>1</w:t>
            </w:r>
            <w:r w:rsidRPr="002072E5">
              <w:rPr>
                <w:rFonts w:ascii="Times New Roman" w:hAnsi="Times New Roman"/>
                <w:color w:val="auto"/>
                <w:szCs w:val="28"/>
              </w:rPr>
              <w:t xml:space="preserve"> А клас математичного профілю</w:t>
            </w:r>
          </w:p>
        </w:tc>
        <w:tc>
          <w:tcPr>
            <w:tcW w:w="1365" w:type="dxa"/>
          </w:tcPr>
          <w:p w:rsidR="00550BC8" w:rsidRPr="00491044" w:rsidRDefault="00550BC8" w:rsidP="00A52C29">
            <w:pPr>
              <w:jc w:val="center"/>
              <w:rPr>
                <w:rFonts w:ascii="Times New Roman" w:hAnsi="Times New Roman"/>
                <w:color w:val="auto"/>
                <w:szCs w:val="28"/>
                <w:lang w:val="ru-RU"/>
              </w:rPr>
            </w:pPr>
            <w:r w:rsidRPr="00491044">
              <w:rPr>
                <w:rFonts w:ascii="Times New Roman" w:hAnsi="Times New Roman"/>
                <w:color w:val="auto"/>
                <w:szCs w:val="28"/>
                <w:lang w:val="ru-RU"/>
              </w:rPr>
              <w:t>11 Б клас біолого-хімічного профілю</w:t>
            </w:r>
          </w:p>
        </w:tc>
        <w:tc>
          <w:tcPr>
            <w:tcW w:w="1518" w:type="dxa"/>
          </w:tcPr>
          <w:p w:rsidR="00550BC8" w:rsidRPr="00491044" w:rsidRDefault="00550BC8" w:rsidP="00A52C29">
            <w:pPr>
              <w:jc w:val="center"/>
              <w:rPr>
                <w:rFonts w:ascii="Times New Roman" w:hAnsi="Times New Roman"/>
                <w:color w:val="auto"/>
                <w:szCs w:val="28"/>
                <w:lang w:val="ru-RU"/>
              </w:rPr>
            </w:pPr>
            <w:r w:rsidRPr="00491044">
              <w:rPr>
                <w:rFonts w:ascii="Times New Roman" w:hAnsi="Times New Roman"/>
                <w:color w:val="auto"/>
                <w:szCs w:val="28"/>
                <w:lang w:val="ru-RU"/>
              </w:rPr>
              <w:t>11 В клас української філології профілю</w:t>
            </w:r>
          </w:p>
        </w:tc>
        <w:tc>
          <w:tcPr>
            <w:tcW w:w="1858" w:type="dxa"/>
          </w:tcPr>
          <w:p w:rsidR="00550BC8" w:rsidRPr="002072E5" w:rsidRDefault="00550BC8" w:rsidP="00A52C29">
            <w:pPr>
              <w:jc w:val="center"/>
              <w:rPr>
                <w:rFonts w:ascii="Times New Roman" w:hAnsi="Times New Roman"/>
                <w:color w:val="auto"/>
                <w:szCs w:val="28"/>
              </w:rPr>
            </w:pPr>
            <w:r w:rsidRPr="002072E5">
              <w:rPr>
                <w:rFonts w:ascii="Times New Roman" w:hAnsi="Times New Roman"/>
                <w:color w:val="auto"/>
                <w:szCs w:val="28"/>
              </w:rPr>
              <w:t>1</w:t>
            </w:r>
            <w:r>
              <w:rPr>
                <w:rFonts w:ascii="Times New Roman" w:hAnsi="Times New Roman"/>
                <w:color w:val="auto"/>
                <w:szCs w:val="28"/>
              </w:rPr>
              <w:t>1</w:t>
            </w:r>
            <w:r w:rsidRPr="002072E5">
              <w:rPr>
                <w:rFonts w:ascii="Times New Roman" w:hAnsi="Times New Roman"/>
                <w:color w:val="auto"/>
                <w:szCs w:val="28"/>
              </w:rPr>
              <w:t xml:space="preserve"> Г клас математичного профілю</w:t>
            </w:r>
          </w:p>
        </w:tc>
        <w:tc>
          <w:tcPr>
            <w:tcW w:w="1599" w:type="dxa"/>
          </w:tcPr>
          <w:p w:rsidR="00550BC8" w:rsidRPr="002072E5" w:rsidRDefault="00550BC8" w:rsidP="00A52C29">
            <w:pPr>
              <w:jc w:val="center"/>
              <w:rPr>
                <w:rFonts w:ascii="Times New Roman" w:hAnsi="Times New Roman"/>
                <w:color w:val="auto"/>
                <w:szCs w:val="28"/>
              </w:rPr>
            </w:pPr>
            <w:r w:rsidRPr="002072E5">
              <w:rPr>
                <w:rFonts w:ascii="Times New Roman" w:hAnsi="Times New Roman"/>
                <w:color w:val="auto"/>
                <w:szCs w:val="28"/>
              </w:rPr>
              <w:t>1</w:t>
            </w:r>
            <w:r>
              <w:rPr>
                <w:rFonts w:ascii="Times New Roman" w:hAnsi="Times New Roman"/>
                <w:color w:val="auto"/>
                <w:szCs w:val="28"/>
              </w:rPr>
              <w:t>1</w:t>
            </w:r>
            <w:r w:rsidRPr="002072E5">
              <w:rPr>
                <w:rFonts w:ascii="Times New Roman" w:hAnsi="Times New Roman"/>
                <w:color w:val="auto"/>
                <w:szCs w:val="28"/>
              </w:rPr>
              <w:t xml:space="preserve"> Д клас </w:t>
            </w:r>
            <w:r>
              <w:rPr>
                <w:rFonts w:ascii="Times New Roman" w:hAnsi="Times New Roman"/>
                <w:color w:val="auto"/>
                <w:szCs w:val="28"/>
              </w:rPr>
              <w:t>біологічного</w:t>
            </w:r>
            <w:r w:rsidRPr="002072E5">
              <w:rPr>
                <w:rFonts w:ascii="Times New Roman" w:hAnsi="Times New Roman"/>
                <w:color w:val="auto"/>
                <w:szCs w:val="28"/>
              </w:rPr>
              <w:t xml:space="preserve"> профілю</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b/>
                <w:bCs/>
                <w:color w:val="auto"/>
                <w:szCs w:val="28"/>
              </w:rPr>
            </w:pPr>
            <w:r w:rsidRPr="002072E5">
              <w:rPr>
                <w:rFonts w:ascii="Times New Roman" w:hAnsi="Times New Roman"/>
                <w:b/>
                <w:bCs/>
                <w:color w:val="auto"/>
                <w:szCs w:val="28"/>
              </w:rPr>
              <w:t>Базові предмети</w:t>
            </w:r>
          </w:p>
        </w:tc>
        <w:tc>
          <w:tcPr>
            <w:tcW w:w="1766" w:type="dxa"/>
          </w:tcPr>
          <w:p w:rsidR="00550BC8" w:rsidRPr="00DF3BC2" w:rsidRDefault="00550BC8" w:rsidP="00A52C29">
            <w:pPr>
              <w:ind w:left="-108"/>
              <w:jc w:val="center"/>
              <w:rPr>
                <w:rFonts w:ascii="Times New Roman" w:hAnsi="Times New Roman"/>
                <w:b/>
                <w:color w:val="auto"/>
                <w:szCs w:val="28"/>
              </w:rPr>
            </w:pPr>
            <w:r>
              <w:rPr>
                <w:rFonts w:ascii="Times New Roman" w:hAnsi="Times New Roman"/>
                <w:b/>
                <w:color w:val="auto"/>
                <w:szCs w:val="28"/>
              </w:rPr>
              <w:t>26,5</w:t>
            </w:r>
          </w:p>
        </w:tc>
        <w:tc>
          <w:tcPr>
            <w:tcW w:w="1365" w:type="dxa"/>
          </w:tcPr>
          <w:p w:rsidR="00550BC8" w:rsidRPr="00DF3BC2" w:rsidRDefault="00550BC8" w:rsidP="00A52C29">
            <w:pPr>
              <w:ind w:left="-108"/>
              <w:jc w:val="center"/>
              <w:rPr>
                <w:rFonts w:ascii="Times New Roman" w:hAnsi="Times New Roman"/>
                <w:b/>
                <w:color w:val="auto"/>
                <w:szCs w:val="28"/>
              </w:rPr>
            </w:pPr>
            <w:r>
              <w:rPr>
                <w:rFonts w:ascii="Times New Roman" w:hAnsi="Times New Roman"/>
                <w:b/>
                <w:color w:val="auto"/>
                <w:szCs w:val="28"/>
              </w:rPr>
              <w:t>26,5</w:t>
            </w:r>
          </w:p>
        </w:tc>
        <w:tc>
          <w:tcPr>
            <w:tcW w:w="1518" w:type="dxa"/>
          </w:tcPr>
          <w:p w:rsidR="00550BC8" w:rsidRPr="00DF3BC2" w:rsidRDefault="00550BC8" w:rsidP="00A52C29">
            <w:pPr>
              <w:ind w:left="-108"/>
              <w:jc w:val="center"/>
              <w:rPr>
                <w:rFonts w:ascii="Times New Roman" w:hAnsi="Times New Roman"/>
                <w:b/>
                <w:color w:val="auto"/>
                <w:szCs w:val="28"/>
              </w:rPr>
            </w:pPr>
            <w:r>
              <w:rPr>
                <w:rFonts w:ascii="Times New Roman" w:hAnsi="Times New Roman"/>
                <w:b/>
                <w:color w:val="auto"/>
                <w:szCs w:val="28"/>
              </w:rPr>
              <w:t>26,5</w:t>
            </w:r>
          </w:p>
        </w:tc>
        <w:tc>
          <w:tcPr>
            <w:tcW w:w="1858" w:type="dxa"/>
          </w:tcPr>
          <w:p w:rsidR="00550BC8" w:rsidRPr="00DF3BC2" w:rsidRDefault="00550BC8" w:rsidP="00A52C29">
            <w:pPr>
              <w:ind w:left="-108"/>
              <w:jc w:val="center"/>
              <w:rPr>
                <w:rFonts w:ascii="Times New Roman" w:hAnsi="Times New Roman"/>
                <w:b/>
                <w:color w:val="auto"/>
                <w:szCs w:val="28"/>
              </w:rPr>
            </w:pPr>
            <w:r>
              <w:rPr>
                <w:rFonts w:ascii="Times New Roman" w:hAnsi="Times New Roman"/>
                <w:b/>
                <w:color w:val="auto"/>
                <w:szCs w:val="28"/>
              </w:rPr>
              <w:t>26,5</w:t>
            </w:r>
          </w:p>
        </w:tc>
        <w:tc>
          <w:tcPr>
            <w:tcW w:w="1599" w:type="dxa"/>
          </w:tcPr>
          <w:p w:rsidR="00550BC8" w:rsidRPr="00DF3BC2" w:rsidRDefault="00550BC8" w:rsidP="00A52C29">
            <w:pPr>
              <w:ind w:left="-108"/>
              <w:jc w:val="center"/>
              <w:rPr>
                <w:rFonts w:ascii="Times New Roman" w:hAnsi="Times New Roman"/>
                <w:b/>
                <w:color w:val="auto"/>
                <w:szCs w:val="28"/>
              </w:rPr>
            </w:pPr>
            <w:r>
              <w:rPr>
                <w:rFonts w:ascii="Times New Roman" w:hAnsi="Times New Roman"/>
                <w:b/>
                <w:color w:val="auto"/>
                <w:szCs w:val="28"/>
              </w:rPr>
              <w:t>26,5</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 xml:space="preserve">Українська мова </w:t>
            </w:r>
          </w:p>
        </w:tc>
        <w:tc>
          <w:tcPr>
            <w:tcW w:w="1766"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365"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51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r>
              <w:rPr>
                <w:rFonts w:ascii="Times New Roman" w:hAnsi="Times New Roman"/>
                <w:color w:val="auto"/>
                <w:szCs w:val="28"/>
              </w:rPr>
              <w:t>+2</w:t>
            </w:r>
          </w:p>
        </w:tc>
        <w:tc>
          <w:tcPr>
            <w:tcW w:w="185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599"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r>
              <w:rPr>
                <w:rFonts w:ascii="Times New Roman" w:hAnsi="Times New Roman"/>
                <w:color w:val="auto"/>
                <w:szCs w:val="28"/>
              </w:rPr>
              <w:t>+1</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 xml:space="preserve">Українська  література </w:t>
            </w:r>
          </w:p>
        </w:tc>
        <w:tc>
          <w:tcPr>
            <w:tcW w:w="1766"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365"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51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85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599"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Зарубіжна література</w:t>
            </w:r>
          </w:p>
        </w:tc>
        <w:tc>
          <w:tcPr>
            <w:tcW w:w="1766"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365"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51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85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599"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Іноземна мова</w:t>
            </w:r>
          </w:p>
        </w:tc>
        <w:tc>
          <w:tcPr>
            <w:tcW w:w="1766" w:type="dxa"/>
          </w:tcPr>
          <w:p w:rsidR="00550BC8" w:rsidRPr="00D140A0"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r>
              <w:rPr>
                <w:rFonts w:ascii="Times New Roman" w:hAnsi="Times New Roman"/>
                <w:color w:val="auto"/>
                <w:szCs w:val="28"/>
              </w:rPr>
              <w:t>+0,5</w:t>
            </w:r>
          </w:p>
        </w:tc>
        <w:tc>
          <w:tcPr>
            <w:tcW w:w="1365" w:type="dxa"/>
          </w:tcPr>
          <w:p w:rsidR="00550BC8" w:rsidRPr="0070353B"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518" w:type="dxa"/>
          </w:tcPr>
          <w:p w:rsidR="00550BC8" w:rsidRPr="0070353B"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r>
              <w:rPr>
                <w:rFonts w:ascii="Times New Roman" w:hAnsi="Times New Roman"/>
                <w:color w:val="auto"/>
                <w:szCs w:val="28"/>
              </w:rPr>
              <w:t>+2</w:t>
            </w:r>
          </w:p>
        </w:tc>
        <w:tc>
          <w:tcPr>
            <w:tcW w:w="185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2+0,5</w:t>
            </w:r>
          </w:p>
        </w:tc>
        <w:tc>
          <w:tcPr>
            <w:tcW w:w="1599"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 xml:space="preserve">Історія України  </w:t>
            </w:r>
          </w:p>
        </w:tc>
        <w:tc>
          <w:tcPr>
            <w:tcW w:w="1766"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1,5</w:t>
            </w:r>
          </w:p>
        </w:tc>
        <w:tc>
          <w:tcPr>
            <w:tcW w:w="1365"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1,5</w:t>
            </w:r>
            <w:r w:rsidRPr="002072E5">
              <w:rPr>
                <w:rFonts w:ascii="Times New Roman" w:hAnsi="Times New Roman"/>
                <w:color w:val="auto"/>
                <w:szCs w:val="28"/>
              </w:rPr>
              <w:t xml:space="preserve"> </w:t>
            </w:r>
          </w:p>
        </w:tc>
        <w:tc>
          <w:tcPr>
            <w:tcW w:w="151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1,5+1</w:t>
            </w:r>
          </w:p>
        </w:tc>
        <w:tc>
          <w:tcPr>
            <w:tcW w:w="185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1,5</w:t>
            </w:r>
            <w:r w:rsidRPr="002072E5">
              <w:rPr>
                <w:rFonts w:ascii="Times New Roman" w:hAnsi="Times New Roman"/>
                <w:color w:val="auto"/>
                <w:szCs w:val="28"/>
              </w:rPr>
              <w:t xml:space="preserve"> </w:t>
            </w:r>
          </w:p>
        </w:tc>
        <w:tc>
          <w:tcPr>
            <w:tcW w:w="1599"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1,5</w:t>
            </w:r>
            <w:r>
              <w:rPr>
                <w:rFonts w:ascii="Times New Roman" w:hAnsi="Times New Roman"/>
                <w:color w:val="auto"/>
                <w:szCs w:val="28"/>
              </w:rPr>
              <w:t>+1</w:t>
            </w:r>
            <w:r w:rsidRPr="002072E5">
              <w:rPr>
                <w:rFonts w:ascii="Times New Roman" w:hAnsi="Times New Roman"/>
                <w:color w:val="auto"/>
                <w:szCs w:val="28"/>
              </w:rPr>
              <w:t xml:space="preserve"> </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Всесвітня історія</w:t>
            </w:r>
          </w:p>
        </w:tc>
        <w:tc>
          <w:tcPr>
            <w:tcW w:w="1766"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365"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51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85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599"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r>
      <w:tr w:rsidR="00550BC8" w:rsidRPr="002072E5" w:rsidTr="00A52C29">
        <w:trPr>
          <w:jc w:val="center"/>
        </w:trPr>
        <w:tc>
          <w:tcPr>
            <w:tcW w:w="2830" w:type="dxa"/>
          </w:tcPr>
          <w:p w:rsidR="00550BC8" w:rsidRPr="00491044" w:rsidRDefault="00550BC8" w:rsidP="00A52C29">
            <w:pPr>
              <w:keepNext/>
              <w:autoSpaceDE w:val="0"/>
              <w:autoSpaceDN w:val="0"/>
              <w:ind w:left="33"/>
              <w:outlineLvl w:val="0"/>
              <w:rPr>
                <w:rFonts w:ascii="Times New Roman" w:eastAsia="Times New Roman" w:hAnsi="Times New Roman"/>
                <w:color w:val="auto"/>
                <w:szCs w:val="28"/>
                <w:lang w:val="ru-RU"/>
              </w:rPr>
            </w:pPr>
            <w:r w:rsidRPr="00491044">
              <w:rPr>
                <w:rFonts w:ascii="Times New Roman" w:eastAsia="Times New Roman" w:hAnsi="Times New Roman"/>
                <w:color w:val="auto"/>
                <w:szCs w:val="28"/>
                <w:lang w:val="ru-RU"/>
              </w:rPr>
              <w:t>Математика (алгебра і початки аналізу та геометрія)</w:t>
            </w:r>
          </w:p>
        </w:tc>
        <w:tc>
          <w:tcPr>
            <w:tcW w:w="1766"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c>
          <w:tcPr>
            <w:tcW w:w="1365" w:type="dxa"/>
          </w:tcPr>
          <w:p w:rsidR="00550BC8" w:rsidRPr="00D140A0"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w:t>
            </w:r>
            <w:r>
              <w:rPr>
                <w:rFonts w:ascii="Times New Roman" w:hAnsi="Times New Roman"/>
                <w:color w:val="auto"/>
                <w:szCs w:val="28"/>
              </w:rPr>
              <w:t>+0,5</w:t>
            </w:r>
          </w:p>
        </w:tc>
        <w:tc>
          <w:tcPr>
            <w:tcW w:w="151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w:t>
            </w:r>
            <w:r>
              <w:rPr>
                <w:rFonts w:ascii="Times New Roman" w:hAnsi="Times New Roman"/>
                <w:color w:val="auto"/>
                <w:szCs w:val="28"/>
              </w:rPr>
              <w:t>+0,5</w:t>
            </w:r>
          </w:p>
        </w:tc>
        <w:tc>
          <w:tcPr>
            <w:tcW w:w="185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c>
          <w:tcPr>
            <w:tcW w:w="1599" w:type="dxa"/>
          </w:tcPr>
          <w:p w:rsidR="00550BC8" w:rsidRPr="009F4C3F"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w:t>
            </w:r>
            <w:r>
              <w:rPr>
                <w:rFonts w:ascii="Times New Roman" w:hAnsi="Times New Roman"/>
                <w:color w:val="auto"/>
                <w:szCs w:val="28"/>
              </w:rPr>
              <w:t>+1</w:t>
            </w:r>
          </w:p>
        </w:tc>
      </w:tr>
      <w:tr w:rsidR="00550BC8" w:rsidRPr="002072E5" w:rsidTr="00A52C29">
        <w:trPr>
          <w:jc w:val="center"/>
        </w:trPr>
        <w:tc>
          <w:tcPr>
            <w:tcW w:w="2830" w:type="dxa"/>
          </w:tcPr>
          <w:p w:rsidR="00550BC8" w:rsidRPr="00F83E7E" w:rsidRDefault="00550BC8" w:rsidP="00A52C29">
            <w:pPr>
              <w:ind w:left="33"/>
              <w:rPr>
                <w:rFonts w:ascii="Times New Roman" w:hAnsi="Times New Roman"/>
                <w:color w:val="auto"/>
                <w:szCs w:val="28"/>
              </w:rPr>
            </w:pPr>
            <w:r w:rsidRPr="00F83E7E">
              <w:rPr>
                <w:rFonts w:ascii="Times New Roman" w:hAnsi="Times New Roman"/>
                <w:color w:val="auto"/>
                <w:szCs w:val="28"/>
              </w:rPr>
              <w:t>Алгебра</w:t>
            </w:r>
          </w:p>
        </w:tc>
        <w:tc>
          <w:tcPr>
            <w:tcW w:w="1766" w:type="dxa"/>
          </w:tcPr>
          <w:p w:rsidR="00550BC8" w:rsidRPr="00F83E7E" w:rsidRDefault="00550BC8" w:rsidP="00A52C29">
            <w:pPr>
              <w:ind w:left="-108"/>
              <w:jc w:val="center"/>
              <w:rPr>
                <w:rFonts w:ascii="Times New Roman" w:hAnsi="Times New Roman"/>
                <w:color w:val="auto"/>
                <w:szCs w:val="28"/>
              </w:rPr>
            </w:pPr>
            <w:r w:rsidRPr="00F83E7E">
              <w:rPr>
                <w:rFonts w:ascii="Times New Roman" w:hAnsi="Times New Roman"/>
                <w:color w:val="auto"/>
                <w:szCs w:val="28"/>
              </w:rPr>
              <w:t>2+3</w:t>
            </w:r>
          </w:p>
        </w:tc>
        <w:tc>
          <w:tcPr>
            <w:tcW w:w="1365"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c>
          <w:tcPr>
            <w:tcW w:w="151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c>
          <w:tcPr>
            <w:tcW w:w="1858" w:type="dxa"/>
          </w:tcPr>
          <w:p w:rsidR="00550BC8" w:rsidRPr="00F83E7E" w:rsidRDefault="00550BC8" w:rsidP="00A52C29">
            <w:pPr>
              <w:ind w:left="-108"/>
              <w:jc w:val="center"/>
              <w:rPr>
                <w:rFonts w:ascii="Times New Roman" w:hAnsi="Times New Roman"/>
                <w:color w:val="auto"/>
                <w:szCs w:val="28"/>
              </w:rPr>
            </w:pPr>
            <w:r w:rsidRPr="00F83E7E">
              <w:rPr>
                <w:rFonts w:ascii="Times New Roman" w:hAnsi="Times New Roman"/>
                <w:color w:val="auto"/>
                <w:szCs w:val="28"/>
              </w:rPr>
              <w:t>2+3</w:t>
            </w:r>
          </w:p>
        </w:tc>
        <w:tc>
          <w:tcPr>
            <w:tcW w:w="1599"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r>
      <w:tr w:rsidR="00550BC8" w:rsidRPr="002072E5" w:rsidTr="00A52C29">
        <w:trPr>
          <w:jc w:val="center"/>
        </w:trPr>
        <w:tc>
          <w:tcPr>
            <w:tcW w:w="2830" w:type="dxa"/>
          </w:tcPr>
          <w:p w:rsidR="00550BC8" w:rsidRPr="00F83E7E" w:rsidRDefault="00550BC8" w:rsidP="00A52C29">
            <w:pPr>
              <w:ind w:left="33"/>
              <w:rPr>
                <w:rFonts w:ascii="Times New Roman" w:hAnsi="Times New Roman"/>
                <w:color w:val="auto"/>
                <w:szCs w:val="28"/>
              </w:rPr>
            </w:pPr>
            <w:r w:rsidRPr="00F83E7E">
              <w:rPr>
                <w:rFonts w:ascii="Times New Roman" w:hAnsi="Times New Roman"/>
                <w:color w:val="auto"/>
                <w:szCs w:val="28"/>
              </w:rPr>
              <w:t>геометрія</w:t>
            </w:r>
          </w:p>
        </w:tc>
        <w:tc>
          <w:tcPr>
            <w:tcW w:w="1766" w:type="dxa"/>
          </w:tcPr>
          <w:p w:rsidR="00550BC8" w:rsidRPr="00F83E7E" w:rsidRDefault="00550BC8" w:rsidP="00A52C29">
            <w:pPr>
              <w:ind w:left="-108"/>
              <w:jc w:val="center"/>
              <w:rPr>
                <w:rFonts w:ascii="Times New Roman" w:hAnsi="Times New Roman"/>
                <w:color w:val="auto"/>
                <w:szCs w:val="28"/>
              </w:rPr>
            </w:pPr>
            <w:r w:rsidRPr="00F83E7E">
              <w:rPr>
                <w:rFonts w:ascii="Times New Roman" w:hAnsi="Times New Roman"/>
                <w:color w:val="auto"/>
                <w:szCs w:val="28"/>
              </w:rPr>
              <w:t>1+2</w:t>
            </w:r>
          </w:p>
        </w:tc>
        <w:tc>
          <w:tcPr>
            <w:tcW w:w="1365"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c>
          <w:tcPr>
            <w:tcW w:w="151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c>
          <w:tcPr>
            <w:tcW w:w="1858" w:type="dxa"/>
          </w:tcPr>
          <w:p w:rsidR="00550BC8" w:rsidRPr="00F83E7E" w:rsidRDefault="00550BC8" w:rsidP="00A52C29">
            <w:pPr>
              <w:ind w:left="-108"/>
              <w:jc w:val="center"/>
              <w:rPr>
                <w:rFonts w:ascii="Times New Roman" w:hAnsi="Times New Roman"/>
                <w:color w:val="auto"/>
                <w:szCs w:val="28"/>
              </w:rPr>
            </w:pPr>
            <w:r w:rsidRPr="00F83E7E">
              <w:rPr>
                <w:rFonts w:ascii="Times New Roman" w:hAnsi="Times New Roman"/>
                <w:color w:val="auto"/>
                <w:szCs w:val="28"/>
              </w:rPr>
              <w:t>1+2</w:t>
            </w:r>
          </w:p>
        </w:tc>
        <w:tc>
          <w:tcPr>
            <w:tcW w:w="1599"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Біологія і екологія</w:t>
            </w:r>
          </w:p>
        </w:tc>
        <w:tc>
          <w:tcPr>
            <w:tcW w:w="1766"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365"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2+3</w:t>
            </w:r>
          </w:p>
        </w:tc>
        <w:tc>
          <w:tcPr>
            <w:tcW w:w="151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85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599"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r>
              <w:rPr>
                <w:rFonts w:ascii="Times New Roman" w:hAnsi="Times New Roman"/>
                <w:color w:val="auto"/>
                <w:szCs w:val="28"/>
              </w:rPr>
              <w:t>+2,5</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Географія</w:t>
            </w:r>
          </w:p>
        </w:tc>
        <w:tc>
          <w:tcPr>
            <w:tcW w:w="1766"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w:t>
            </w:r>
          </w:p>
        </w:tc>
        <w:tc>
          <w:tcPr>
            <w:tcW w:w="1365"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w:t>
            </w:r>
          </w:p>
        </w:tc>
        <w:tc>
          <w:tcPr>
            <w:tcW w:w="151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w:t>
            </w:r>
          </w:p>
        </w:tc>
        <w:tc>
          <w:tcPr>
            <w:tcW w:w="185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w:t>
            </w:r>
          </w:p>
        </w:tc>
        <w:tc>
          <w:tcPr>
            <w:tcW w:w="1599"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Pr>
                <w:rFonts w:ascii="Times New Roman" w:hAnsi="Times New Roman"/>
                <w:color w:val="auto"/>
                <w:szCs w:val="28"/>
              </w:rPr>
              <w:t xml:space="preserve">Фізика </w:t>
            </w:r>
          </w:p>
        </w:tc>
        <w:tc>
          <w:tcPr>
            <w:tcW w:w="1766"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shd w:val="clear" w:color="auto" w:fill="FFFFFF"/>
              </w:rPr>
              <w:t>3</w:t>
            </w:r>
          </w:p>
        </w:tc>
        <w:tc>
          <w:tcPr>
            <w:tcW w:w="1365"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shd w:val="clear" w:color="auto" w:fill="FFFFFF"/>
              </w:rPr>
              <w:t>3</w:t>
            </w:r>
          </w:p>
        </w:tc>
        <w:tc>
          <w:tcPr>
            <w:tcW w:w="151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shd w:val="clear" w:color="auto" w:fill="FFFFFF"/>
              </w:rPr>
              <w:t>3</w:t>
            </w:r>
          </w:p>
        </w:tc>
        <w:tc>
          <w:tcPr>
            <w:tcW w:w="185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shd w:val="clear" w:color="auto" w:fill="FFFFFF"/>
              </w:rPr>
              <w:t>3</w:t>
            </w:r>
          </w:p>
        </w:tc>
        <w:tc>
          <w:tcPr>
            <w:tcW w:w="1599"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shd w:val="clear" w:color="auto" w:fill="FFFFFF"/>
              </w:rPr>
              <w:t>3</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Астрономія</w:t>
            </w:r>
            <w:r>
              <w:rPr>
                <w:rFonts w:ascii="Times New Roman" w:hAnsi="Times New Roman"/>
                <w:color w:val="auto"/>
                <w:szCs w:val="28"/>
              </w:rPr>
              <w:t xml:space="preserve"> </w:t>
            </w:r>
          </w:p>
        </w:tc>
        <w:tc>
          <w:tcPr>
            <w:tcW w:w="1766" w:type="dxa"/>
          </w:tcPr>
          <w:p w:rsidR="00550BC8" w:rsidRDefault="00550BC8" w:rsidP="00A52C29">
            <w:pPr>
              <w:ind w:left="-108"/>
              <w:jc w:val="center"/>
              <w:rPr>
                <w:rFonts w:ascii="Times New Roman" w:hAnsi="Times New Roman"/>
                <w:color w:val="auto"/>
                <w:szCs w:val="28"/>
                <w:shd w:val="clear" w:color="auto" w:fill="FFFFFF"/>
              </w:rPr>
            </w:pPr>
            <w:r>
              <w:rPr>
                <w:rFonts w:ascii="Times New Roman" w:hAnsi="Times New Roman"/>
                <w:color w:val="auto"/>
                <w:szCs w:val="28"/>
                <w:shd w:val="clear" w:color="auto" w:fill="FFFFFF"/>
              </w:rPr>
              <w:t>1</w:t>
            </w:r>
          </w:p>
        </w:tc>
        <w:tc>
          <w:tcPr>
            <w:tcW w:w="1365" w:type="dxa"/>
          </w:tcPr>
          <w:p w:rsidR="00550BC8" w:rsidRDefault="00550BC8" w:rsidP="00A52C29">
            <w:pPr>
              <w:ind w:left="-108"/>
              <w:jc w:val="center"/>
              <w:rPr>
                <w:rFonts w:ascii="Times New Roman" w:hAnsi="Times New Roman"/>
                <w:color w:val="auto"/>
                <w:szCs w:val="28"/>
                <w:shd w:val="clear" w:color="auto" w:fill="FFFFFF"/>
              </w:rPr>
            </w:pPr>
            <w:r>
              <w:rPr>
                <w:rFonts w:ascii="Times New Roman" w:hAnsi="Times New Roman"/>
                <w:color w:val="auto"/>
                <w:szCs w:val="28"/>
                <w:shd w:val="clear" w:color="auto" w:fill="FFFFFF"/>
              </w:rPr>
              <w:t>1</w:t>
            </w:r>
          </w:p>
        </w:tc>
        <w:tc>
          <w:tcPr>
            <w:tcW w:w="1518" w:type="dxa"/>
          </w:tcPr>
          <w:p w:rsidR="00550BC8" w:rsidRDefault="00550BC8" w:rsidP="00A52C29">
            <w:pPr>
              <w:ind w:left="-108"/>
              <w:jc w:val="center"/>
              <w:rPr>
                <w:rFonts w:ascii="Times New Roman" w:hAnsi="Times New Roman"/>
                <w:color w:val="auto"/>
                <w:szCs w:val="28"/>
                <w:shd w:val="clear" w:color="auto" w:fill="FFFFFF"/>
              </w:rPr>
            </w:pPr>
            <w:r>
              <w:rPr>
                <w:rFonts w:ascii="Times New Roman" w:hAnsi="Times New Roman"/>
                <w:color w:val="auto"/>
                <w:szCs w:val="28"/>
                <w:shd w:val="clear" w:color="auto" w:fill="FFFFFF"/>
              </w:rPr>
              <w:t>1</w:t>
            </w:r>
          </w:p>
        </w:tc>
        <w:tc>
          <w:tcPr>
            <w:tcW w:w="1858" w:type="dxa"/>
          </w:tcPr>
          <w:p w:rsidR="00550BC8" w:rsidRDefault="00550BC8" w:rsidP="00A52C29">
            <w:pPr>
              <w:ind w:left="-108"/>
              <w:jc w:val="center"/>
              <w:rPr>
                <w:rFonts w:ascii="Times New Roman" w:hAnsi="Times New Roman"/>
                <w:color w:val="auto"/>
                <w:szCs w:val="28"/>
                <w:shd w:val="clear" w:color="auto" w:fill="FFFFFF"/>
              </w:rPr>
            </w:pPr>
            <w:r>
              <w:rPr>
                <w:rFonts w:ascii="Times New Roman" w:hAnsi="Times New Roman"/>
                <w:color w:val="auto"/>
                <w:szCs w:val="28"/>
                <w:shd w:val="clear" w:color="auto" w:fill="FFFFFF"/>
              </w:rPr>
              <w:t>1</w:t>
            </w:r>
          </w:p>
        </w:tc>
        <w:tc>
          <w:tcPr>
            <w:tcW w:w="1599" w:type="dxa"/>
          </w:tcPr>
          <w:p w:rsidR="00550BC8" w:rsidRDefault="00550BC8" w:rsidP="00A52C29">
            <w:pPr>
              <w:ind w:left="-108"/>
              <w:jc w:val="center"/>
              <w:rPr>
                <w:rFonts w:ascii="Times New Roman" w:hAnsi="Times New Roman"/>
                <w:color w:val="auto"/>
                <w:szCs w:val="28"/>
                <w:shd w:val="clear" w:color="auto" w:fill="FFFFFF"/>
              </w:rPr>
            </w:pPr>
            <w:r>
              <w:rPr>
                <w:rFonts w:ascii="Times New Roman" w:hAnsi="Times New Roman"/>
                <w:color w:val="auto"/>
                <w:szCs w:val="28"/>
                <w:shd w:val="clear" w:color="auto" w:fill="FFFFFF"/>
              </w:rPr>
              <w:t>1</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Хімія</w:t>
            </w:r>
          </w:p>
        </w:tc>
        <w:tc>
          <w:tcPr>
            <w:tcW w:w="1766"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365" w:type="dxa"/>
          </w:tcPr>
          <w:p w:rsidR="00550BC8" w:rsidRPr="0070353B" w:rsidRDefault="00550BC8" w:rsidP="00A52C29">
            <w:pPr>
              <w:ind w:left="-108"/>
              <w:jc w:val="center"/>
              <w:rPr>
                <w:rFonts w:ascii="Times New Roman" w:hAnsi="Times New Roman"/>
                <w:color w:val="auto"/>
                <w:szCs w:val="28"/>
              </w:rPr>
            </w:pPr>
            <w:r>
              <w:rPr>
                <w:rFonts w:ascii="Times New Roman" w:hAnsi="Times New Roman"/>
                <w:color w:val="auto"/>
                <w:szCs w:val="28"/>
              </w:rPr>
              <w:t>2+2</w:t>
            </w:r>
          </w:p>
        </w:tc>
        <w:tc>
          <w:tcPr>
            <w:tcW w:w="151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85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599"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Фізична культура</w:t>
            </w:r>
          </w:p>
        </w:tc>
        <w:tc>
          <w:tcPr>
            <w:tcW w:w="1766"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w:t>
            </w:r>
          </w:p>
        </w:tc>
        <w:tc>
          <w:tcPr>
            <w:tcW w:w="1365"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w:t>
            </w:r>
          </w:p>
        </w:tc>
        <w:tc>
          <w:tcPr>
            <w:tcW w:w="151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3</w:t>
            </w:r>
          </w:p>
        </w:tc>
        <w:tc>
          <w:tcPr>
            <w:tcW w:w="185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w:t>
            </w:r>
          </w:p>
        </w:tc>
        <w:tc>
          <w:tcPr>
            <w:tcW w:w="1599"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 xml:space="preserve">Захист </w:t>
            </w:r>
            <w:r>
              <w:rPr>
                <w:rFonts w:ascii="Times New Roman" w:hAnsi="Times New Roman"/>
                <w:color w:val="auto"/>
                <w:szCs w:val="28"/>
              </w:rPr>
              <w:t>України</w:t>
            </w:r>
          </w:p>
        </w:tc>
        <w:tc>
          <w:tcPr>
            <w:tcW w:w="1766" w:type="dxa"/>
          </w:tcPr>
          <w:p w:rsidR="00550BC8" w:rsidRPr="00D140A0"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365" w:type="dxa"/>
          </w:tcPr>
          <w:p w:rsidR="00550BC8" w:rsidRPr="00D140A0"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518" w:type="dxa"/>
          </w:tcPr>
          <w:p w:rsidR="00550BC8" w:rsidRPr="00D140A0"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858" w:type="dxa"/>
          </w:tcPr>
          <w:p w:rsidR="00550BC8" w:rsidRPr="00D140A0"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c>
          <w:tcPr>
            <w:tcW w:w="1599" w:type="dxa"/>
          </w:tcPr>
          <w:p w:rsidR="00550BC8" w:rsidRPr="00D140A0" w:rsidRDefault="00550BC8" w:rsidP="00A52C29">
            <w:pPr>
              <w:ind w:left="-108"/>
              <w:jc w:val="center"/>
              <w:rPr>
                <w:rFonts w:ascii="Times New Roman" w:hAnsi="Times New Roman"/>
                <w:color w:val="auto"/>
                <w:szCs w:val="28"/>
              </w:rPr>
            </w:pPr>
            <w:r>
              <w:rPr>
                <w:rFonts w:ascii="Times New Roman" w:hAnsi="Times New Roman"/>
                <w:color w:val="auto"/>
                <w:szCs w:val="28"/>
              </w:rPr>
              <w:t>2</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b/>
                <w:bCs/>
                <w:color w:val="auto"/>
                <w:szCs w:val="28"/>
              </w:rPr>
              <w:t>Вибірково-обов’язкові предмети</w:t>
            </w:r>
            <w:r>
              <w:rPr>
                <w:rFonts w:ascii="Times New Roman" w:hAnsi="Times New Roman"/>
                <w:color w:val="auto"/>
                <w:szCs w:val="28"/>
              </w:rPr>
              <w:t xml:space="preserve"> </w:t>
            </w:r>
          </w:p>
        </w:tc>
        <w:tc>
          <w:tcPr>
            <w:tcW w:w="1766" w:type="dxa"/>
          </w:tcPr>
          <w:p w:rsidR="00550BC8" w:rsidRPr="002072E5" w:rsidRDefault="00550BC8" w:rsidP="00A52C29">
            <w:pPr>
              <w:ind w:left="-108"/>
              <w:jc w:val="center"/>
              <w:rPr>
                <w:rFonts w:ascii="Times New Roman" w:hAnsi="Times New Roman"/>
                <w:b/>
                <w:color w:val="auto"/>
                <w:szCs w:val="28"/>
              </w:rPr>
            </w:pPr>
            <w:r w:rsidRPr="002072E5">
              <w:rPr>
                <w:rFonts w:ascii="Times New Roman" w:hAnsi="Times New Roman"/>
                <w:b/>
                <w:color w:val="auto"/>
                <w:szCs w:val="28"/>
              </w:rPr>
              <w:t>3</w:t>
            </w:r>
          </w:p>
        </w:tc>
        <w:tc>
          <w:tcPr>
            <w:tcW w:w="1365" w:type="dxa"/>
          </w:tcPr>
          <w:p w:rsidR="00550BC8" w:rsidRPr="002072E5" w:rsidRDefault="00550BC8" w:rsidP="00A52C29">
            <w:pPr>
              <w:ind w:left="-108"/>
              <w:jc w:val="center"/>
              <w:rPr>
                <w:rFonts w:ascii="Times New Roman" w:hAnsi="Times New Roman"/>
                <w:b/>
                <w:color w:val="auto"/>
                <w:szCs w:val="28"/>
              </w:rPr>
            </w:pPr>
            <w:r w:rsidRPr="002072E5">
              <w:rPr>
                <w:rFonts w:ascii="Times New Roman" w:hAnsi="Times New Roman"/>
                <w:b/>
                <w:color w:val="auto"/>
                <w:szCs w:val="28"/>
              </w:rPr>
              <w:t>3</w:t>
            </w:r>
          </w:p>
        </w:tc>
        <w:tc>
          <w:tcPr>
            <w:tcW w:w="1518" w:type="dxa"/>
          </w:tcPr>
          <w:p w:rsidR="00550BC8" w:rsidRPr="002072E5" w:rsidRDefault="00550BC8" w:rsidP="00A52C29">
            <w:pPr>
              <w:ind w:left="-108"/>
              <w:jc w:val="center"/>
              <w:rPr>
                <w:rFonts w:ascii="Times New Roman" w:hAnsi="Times New Roman"/>
                <w:b/>
                <w:color w:val="auto"/>
                <w:szCs w:val="28"/>
              </w:rPr>
            </w:pPr>
            <w:r w:rsidRPr="002072E5">
              <w:rPr>
                <w:rFonts w:ascii="Times New Roman" w:hAnsi="Times New Roman"/>
                <w:b/>
                <w:color w:val="auto"/>
                <w:szCs w:val="28"/>
              </w:rPr>
              <w:t>3</w:t>
            </w:r>
          </w:p>
        </w:tc>
        <w:tc>
          <w:tcPr>
            <w:tcW w:w="1858" w:type="dxa"/>
          </w:tcPr>
          <w:p w:rsidR="00550BC8" w:rsidRPr="002072E5" w:rsidRDefault="00550BC8" w:rsidP="00A52C29">
            <w:pPr>
              <w:ind w:left="-108"/>
              <w:jc w:val="center"/>
              <w:rPr>
                <w:rFonts w:ascii="Times New Roman" w:hAnsi="Times New Roman"/>
                <w:b/>
                <w:color w:val="auto"/>
                <w:szCs w:val="28"/>
              </w:rPr>
            </w:pPr>
            <w:r w:rsidRPr="002072E5">
              <w:rPr>
                <w:rFonts w:ascii="Times New Roman" w:hAnsi="Times New Roman"/>
                <w:b/>
                <w:color w:val="auto"/>
                <w:szCs w:val="28"/>
              </w:rPr>
              <w:t>3</w:t>
            </w:r>
          </w:p>
        </w:tc>
        <w:tc>
          <w:tcPr>
            <w:tcW w:w="1599" w:type="dxa"/>
          </w:tcPr>
          <w:p w:rsidR="00550BC8" w:rsidRPr="002072E5" w:rsidRDefault="00550BC8" w:rsidP="00A52C29">
            <w:pPr>
              <w:ind w:left="-108"/>
              <w:jc w:val="center"/>
              <w:rPr>
                <w:rFonts w:ascii="Times New Roman" w:hAnsi="Times New Roman"/>
                <w:b/>
                <w:color w:val="auto"/>
                <w:szCs w:val="28"/>
              </w:rPr>
            </w:pPr>
            <w:r w:rsidRPr="002072E5">
              <w:rPr>
                <w:rFonts w:ascii="Times New Roman" w:hAnsi="Times New Roman"/>
                <w:b/>
                <w:color w:val="auto"/>
                <w:szCs w:val="28"/>
              </w:rPr>
              <w:t>3</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b/>
                <w:bCs/>
                <w:color w:val="auto"/>
                <w:szCs w:val="28"/>
              </w:rPr>
            </w:pPr>
            <w:r w:rsidRPr="002072E5">
              <w:rPr>
                <w:rFonts w:ascii="Times New Roman" w:hAnsi="Times New Roman"/>
                <w:color w:val="auto"/>
                <w:szCs w:val="28"/>
              </w:rPr>
              <w:t>Інформатика</w:t>
            </w:r>
          </w:p>
        </w:tc>
        <w:tc>
          <w:tcPr>
            <w:tcW w:w="1766"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365"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51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85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c>
          <w:tcPr>
            <w:tcW w:w="1599"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2</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Технології</w:t>
            </w:r>
          </w:p>
        </w:tc>
        <w:tc>
          <w:tcPr>
            <w:tcW w:w="1766"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365"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51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w:t>
            </w:r>
          </w:p>
        </w:tc>
        <w:tc>
          <w:tcPr>
            <w:tcW w:w="185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1</w:t>
            </w:r>
          </w:p>
        </w:tc>
        <w:tc>
          <w:tcPr>
            <w:tcW w:w="1599"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1</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Мистецтво</w:t>
            </w:r>
          </w:p>
        </w:tc>
        <w:tc>
          <w:tcPr>
            <w:tcW w:w="1766"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c>
          <w:tcPr>
            <w:tcW w:w="1365"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c>
          <w:tcPr>
            <w:tcW w:w="151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c>
          <w:tcPr>
            <w:tcW w:w="1858"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c>
          <w:tcPr>
            <w:tcW w:w="1599" w:type="dxa"/>
          </w:tcPr>
          <w:p w:rsidR="00550BC8" w:rsidRPr="002072E5" w:rsidRDefault="00550BC8" w:rsidP="00A52C29">
            <w:pPr>
              <w:ind w:left="-108"/>
              <w:jc w:val="center"/>
              <w:rPr>
                <w:rFonts w:ascii="Times New Roman" w:hAnsi="Times New Roman"/>
                <w:color w:val="auto"/>
                <w:szCs w:val="28"/>
              </w:rPr>
            </w:pPr>
            <w:r>
              <w:rPr>
                <w:rFonts w:ascii="Times New Roman" w:hAnsi="Times New Roman"/>
                <w:color w:val="auto"/>
                <w:szCs w:val="28"/>
              </w:rPr>
              <w:t>-</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b/>
                <w:color w:val="auto"/>
                <w:szCs w:val="28"/>
              </w:rPr>
              <w:t>Додаткові години</w:t>
            </w:r>
            <w:r w:rsidRPr="002072E5">
              <w:rPr>
                <w:rFonts w:ascii="Times New Roman" w:hAnsi="Times New Roman"/>
                <w:b/>
                <w:bCs/>
                <w:color w:val="auto"/>
                <w:szCs w:val="28"/>
                <w:vertAlign w:val="superscript"/>
              </w:rPr>
              <w:t xml:space="preserve"> </w:t>
            </w:r>
          </w:p>
        </w:tc>
        <w:tc>
          <w:tcPr>
            <w:tcW w:w="1766" w:type="dxa"/>
          </w:tcPr>
          <w:p w:rsidR="00550BC8" w:rsidRPr="00DF3BC2" w:rsidRDefault="00550BC8" w:rsidP="00A52C29">
            <w:pPr>
              <w:ind w:left="-108"/>
              <w:jc w:val="center"/>
              <w:rPr>
                <w:rFonts w:ascii="Times New Roman" w:hAnsi="Times New Roman"/>
                <w:b/>
                <w:color w:val="auto"/>
                <w:szCs w:val="28"/>
                <w:shd w:val="clear" w:color="auto" w:fill="FF0000"/>
              </w:rPr>
            </w:pPr>
            <w:r>
              <w:rPr>
                <w:rFonts w:ascii="Times New Roman" w:hAnsi="Times New Roman"/>
                <w:b/>
                <w:color w:val="auto"/>
                <w:szCs w:val="28"/>
              </w:rPr>
              <w:t>8,5</w:t>
            </w:r>
          </w:p>
        </w:tc>
        <w:tc>
          <w:tcPr>
            <w:tcW w:w="1365" w:type="dxa"/>
          </w:tcPr>
          <w:p w:rsidR="00550BC8" w:rsidRPr="00DF3BC2" w:rsidRDefault="00550BC8" w:rsidP="00A52C29">
            <w:pPr>
              <w:ind w:left="-108"/>
              <w:jc w:val="center"/>
              <w:rPr>
                <w:rFonts w:ascii="Times New Roman" w:hAnsi="Times New Roman"/>
                <w:b/>
                <w:color w:val="auto"/>
                <w:szCs w:val="28"/>
                <w:shd w:val="clear" w:color="auto" w:fill="FF0000"/>
              </w:rPr>
            </w:pPr>
            <w:r>
              <w:rPr>
                <w:rFonts w:ascii="Times New Roman" w:hAnsi="Times New Roman"/>
                <w:b/>
                <w:color w:val="auto"/>
                <w:szCs w:val="28"/>
              </w:rPr>
              <w:t>8,5</w:t>
            </w:r>
          </w:p>
        </w:tc>
        <w:tc>
          <w:tcPr>
            <w:tcW w:w="1518" w:type="dxa"/>
          </w:tcPr>
          <w:p w:rsidR="00550BC8" w:rsidRPr="00DF3BC2" w:rsidRDefault="00550BC8" w:rsidP="00A52C29">
            <w:pPr>
              <w:ind w:left="-108"/>
              <w:jc w:val="center"/>
              <w:rPr>
                <w:rFonts w:ascii="Times New Roman" w:hAnsi="Times New Roman"/>
                <w:b/>
                <w:color w:val="auto"/>
                <w:szCs w:val="28"/>
                <w:shd w:val="clear" w:color="auto" w:fill="FF0000"/>
              </w:rPr>
            </w:pPr>
            <w:r>
              <w:rPr>
                <w:rFonts w:ascii="Times New Roman" w:hAnsi="Times New Roman"/>
                <w:b/>
                <w:color w:val="auto"/>
                <w:szCs w:val="28"/>
              </w:rPr>
              <w:t>8,5</w:t>
            </w:r>
          </w:p>
        </w:tc>
        <w:tc>
          <w:tcPr>
            <w:tcW w:w="1858" w:type="dxa"/>
          </w:tcPr>
          <w:p w:rsidR="00550BC8" w:rsidRPr="00DF3BC2" w:rsidRDefault="00550BC8" w:rsidP="00A52C29">
            <w:pPr>
              <w:ind w:left="-108"/>
              <w:jc w:val="center"/>
              <w:rPr>
                <w:rFonts w:ascii="Times New Roman" w:hAnsi="Times New Roman"/>
                <w:b/>
                <w:color w:val="auto"/>
                <w:szCs w:val="28"/>
                <w:shd w:val="clear" w:color="auto" w:fill="FF0000"/>
              </w:rPr>
            </w:pPr>
            <w:r>
              <w:rPr>
                <w:rFonts w:ascii="Times New Roman" w:hAnsi="Times New Roman"/>
                <w:b/>
                <w:color w:val="auto"/>
                <w:szCs w:val="28"/>
              </w:rPr>
              <w:t>8,5</w:t>
            </w:r>
          </w:p>
        </w:tc>
        <w:tc>
          <w:tcPr>
            <w:tcW w:w="1599" w:type="dxa"/>
          </w:tcPr>
          <w:p w:rsidR="00550BC8" w:rsidRPr="00251111" w:rsidRDefault="00550BC8" w:rsidP="00A52C29">
            <w:pPr>
              <w:ind w:left="-108"/>
              <w:jc w:val="center"/>
              <w:rPr>
                <w:rFonts w:ascii="Times New Roman" w:hAnsi="Times New Roman"/>
                <w:b/>
                <w:color w:val="auto"/>
                <w:szCs w:val="28"/>
                <w:shd w:val="clear" w:color="auto" w:fill="FF0000"/>
              </w:rPr>
            </w:pPr>
            <w:r>
              <w:rPr>
                <w:rFonts w:ascii="Times New Roman" w:hAnsi="Times New Roman"/>
                <w:b/>
                <w:color w:val="auto"/>
                <w:szCs w:val="28"/>
              </w:rPr>
              <w:t>7,5</w:t>
            </w:r>
          </w:p>
        </w:tc>
      </w:tr>
      <w:tr w:rsidR="00550BC8" w:rsidRPr="002072E5" w:rsidTr="00A52C29">
        <w:trPr>
          <w:jc w:val="center"/>
        </w:trPr>
        <w:tc>
          <w:tcPr>
            <w:tcW w:w="2830" w:type="dxa"/>
          </w:tcPr>
          <w:p w:rsidR="00550BC8" w:rsidRPr="00491044" w:rsidRDefault="00550BC8" w:rsidP="00A52C29">
            <w:pPr>
              <w:ind w:left="33"/>
              <w:rPr>
                <w:rFonts w:ascii="Times New Roman" w:hAnsi="Times New Roman"/>
                <w:b/>
                <w:color w:val="auto"/>
                <w:szCs w:val="28"/>
                <w:lang w:val="ru-RU"/>
              </w:rPr>
            </w:pPr>
            <w:r w:rsidRPr="00491044">
              <w:rPr>
                <w:rFonts w:ascii="Times New Roman" w:hAnsi="Times New Roman"/>
                <w:bCs/>
                <w:color w:val="auto"/>
                <w:szCs w:val="28"/>
                <w:lang w:val="ru-RU"/>
              </w:rPr>
              <w:t xml:space="preserve">на </w:t>
            </w:r>
            <w:r w:rsidRPr="00491044">
              <w:rPr>
                <w:rFonts w:ascii="Times New Roman" w:hAnsi="Times New Roman"/>
                <w:color w:val="auto"/>
                <w:szCs w:val="28"/>
                <w:lang w:val="ru-RU"/>
              </w:rPr>
              <w:t>профільні предмети, окремі базові предмети</w:t>
            </w:r>
          </w:p>
        </w:tc>
        <w:tc>
          <w:tcPr>
            <w:tcW w:w="1766" w:type="dxa"/>
          </w:tcPr>
          <w:p w:rsidR="00550BC8" w:rsidRPr="00DF3BC2" w:rsidRDefault="00550BC8" w:rsidP="00A52C29">
            <w:pPr>
              <w:ind w:left="-108"/>
              <w:jc w:val="center"/>
              <w:rPr>
                <w:rFonts w:ascii="Times New Roman" w:hAnsi="Times New Roman"/>
                <w:b/>
                <w:color w:val="auto"/>
                <w:szCs w:val="28"/>
              </w:rPr>
            </w:pPr>
            <w:r>
              <w:rPr>
                <w:rFonts w:ascii="Times New Roman" w:hAnsi="Times New Roman"/>
                <w:b/>
                <w:color w:val="auto"/>
                <w:szCs w:val="28"/>
              </w:rPr>
              <w:t>5,5</w:t>
            </w:r>
          </w:p>
        </w:tc>
        <w:tc>
          <w:tcPr>
            <w:tcW w:w="1365" w:type="dxa"/>
          </w:tcPr>
          <w:p w:rsidR="00550BC8" w:rsidRPr="00DF3BC2" w:rsidRDefault="00550BC8" w:rsidP="00A52C29">
            <w:pPr>
              <w:ind w:left="-108"/>
              <w:jc w:val="center"/>
              <w:rPr>
                <w:rFonts w:ascii="Times New Roman" w:hAnsi="Times New Roman"/>
                <w:b/>
                <w:color w:val="auto"/>
                <w:szCs w:val="28"/>
              </w:rPr>
            </w:pPr>
            <w:r>
              <w:rPr>
                <w:rFonts w:ascii="Times New Roman" w:hAnsi="Times New Roman"/>
                <w:b/>
                <w:color w:val="auto"/>
                <w:szCs w:val="28"/>
              </w:rPr>
              <w:t>5,5</w:t>
            </w:r>
          </w:p>
        </w:tc>
        <w:tc>
          <w:tcPr>
            <w:tcW w:w="1518" w:type="dxa"/>
          </w:tcPr>
          <w:p w:rsidR="00550BC8" w:rsidRPr="00DF3BC2" w:rsidRDefault="00550BC8" w:rsidP="00A52C29">
            <w:pPr>
              <w:ind w:left="-108"/>
              <w:jc w:val="center"/>
              <w:rPr>
                <w:rFonts w:ascii="Times New Roman" w:hAnsi="Times New Roman"/>
                <w:b/>
                <w:color w:val="auto"/>
                <w:szCs w:val="28"/>
              </w:rPr>
            </w:pPr>
            <w:r>
              <w:rPr>
                <w:rFonts w:ascii="Times New Roman" w:hAnsi="Times New Roman"/>
                <w:b/>
                <w:color w:val="auto"/>
                <w:szCs w:val="28"/>
              </w:rPr>
              <w:t>5,5</w:t>
            </w:r>
          </w:p>
        </w:tc>
        <w:tc>
          <w:tcPr>
            <w:tcW w:w="1858" w:type="dxa"/>
          </w:tcPr>
          <w:p w:rsidR="00550BC8" w:rsidRPr="00DF3BC2" w:rsidRDefault="00550BC8" w:rsidP="00A52C29">
            <w:pPr>
              <w:ind w:left="-108"/>
              <w:jc w:val="center"/>
              <w:rPr>
                <w:rFonts w:ascii="Times New Roman" w:hAnsi="Times New Roman"/>
                <w:b/>
                <w:color w:val="auto"/>
                <w:szCs w:val="28"/>
              </w:rPr>
            </w:pPr>
            <w:r>
              <w:rPr>
                <w:rFonts w:ascii="Times New Roman" w:hAnsi="Times New Roman"/>
                <w:b/>
                <w:color w:val="auto"/>
                <w:szCs w:val="28"/>
              </w:rPr>
              <w:t>5,5</w:t>
            </w:r>
          </w:p>
        </w:tc>
        <w:tc>
          <w:tcPr>
            <w:tcW w:w="1599" w:type="dxa"/>
          </w:tcPr>
          <w:p w:rsidR="00550BC8" w:rsidRPr="00DF3BC2" w:rsidRDefault="00550BC8" w:rsidP="00A52C29">
            <w:pPr>
              <w:ind w:left="-108"/>
              <w:jc w:val="center"/>
              <w:rPr>
                <w:rFonts w:ascii="Times New Roman" w:hAnsi="Times New Roman"/>
                <w:b/>
                <w:color w:val="auto"/>
                <w:szCs w:val="28"/>
              </w:rPr>
            </w:pPr>
            <w:r>
              <w:rPr>
                <w:rFonts w:ascii="Times New Roman" w:hAnsi="Times New Roman"/>
                <w:b/>
                <w:color w:val="auto"/>
                <w:szCs w:val="28"/>
              </w:rPr>
              <w:t>5,5</w:t>
            </w:r>
          </w:p>
        </w:tc>
      </w:tr>
      <w:tr w:rsidR="00550BC8" w:rsidRPr="002072E5" w:rsidTr="00A52C29">
        <w:trPr>
          <w:jc w:val="center"/>
        </w:trPr>
        <w:tc>
          <w:tcPr>
            <w:tcW w:w="2830" w:type="dxa"/>
          </w:tcPr>
          <w:p w:rsidR="00550BC8" w:rsidRPr="00491044" w:rsidRDefault="00550BC8" w:rsidP="00A52C29">
            <w:pPr>
              <w:ind w:left="33"/>
              <w:rPr>
                <w:rFonts w:ascii="Times New Roman" w:hAnsi="Times New Roman"/>
                <w:bCs/>
                <w:color w:val="auto"/>
                <w:szCs w:val="28"/>
                <w:lang w:val="ru-RU"/>
              </w:rPr>
            </w:pPr>
            <w:r w:rsidRPr="00491044">
              <w:rPr>
                <w:rFonts w:ascii="Times New Roman" w:hAnsi="Times New Roman"/>
                <w:color w:val="auto"/>
                <w:szCs w:val="28"/>
                <w:lang w:val="ru-RU"/>
              </w:rPr>
              <w:t xml:space="preserve">індивідуальні заняття, курси за вибором </w:t>
            </w:r>
          </w:p>
        </w:tc>
        <w:tc>
          <w:tcPr>
            <w:tcW w:w="1766" w:type="dxa"/>
          </w:tcPr>
          <w:p w:rsidR="00550BC8" w:rsidRDefault="00550BC8" w:rsidP="00A52C29">
            <w:pPr>
              <w:ind w:left="-108"/>
              <w:jc w:val="center"/>
              <w:rPr>
                <w:rFonts w:ascii="Times New Roman" w:hAnsi="Times New Roman"/>
                <w:b/>
                <w:color w:val="auto"/>
                <w:szCs w:val="28"/>
              </w:rPr>
            </w:pPr>
            <w:r>
              <w:rPr>
                <w:rFonts w:ascii="Times New Roman" w:hAnsi="Times New Roman"/>
                <w:b/>
                <w:color w:val="auto"/>
                <w:szCs w:val="28"/>
              </w:rPr>
              <w:t>3</w:t>
            </w:r>
          </w:p>
        </w:tc>
        <w:tc>
          <w:tcPr>
            <w:tcW w:w="1365" w:type="dxa"/>
          </w:tcPr>
          <w:p w:rsidR="00550BC8" w:rsidRDefault="00550BC8" w:rsidP="00A52C29">
            <w:pPr>
              <w:ind w:left="-108"/>
              <w:jc w:val="center"/>
              <w:rPr>
                <w:rFonts w:ascii="Times New Roman" w:hAnsi="Times New Roman"/>
                <w:b/>
                <w:color w:val="auto"/>
                <w:szCs w:val="28"/>
              </w:rPr>
            </w:pPr>
            <w:r>
              <w:rPr>
                <w:rFonts w:ascii="Times New Roman" w:hAnsi="Times New Roman"/>
                <w:b/>
                <w:color w:val="auto"/>
                <w:szCs w:val="28"/>
              </w:rPr>
              <w:t>3</w:t>
            </w:r>
          </w:p>
        </w:tc>
        <w:tc>
          <w:tcPr>
            <w:tcW w:w="1518" w:type="dxa"/>
          </w:tcPr>
          <w:p w:rsidR="00550BC8" w:rsidRDefault="00550BC8" w:rsidP="00A52C29">
            <w:pPr>
              <w:ind w:left="-108"/>
              <w:jc w:val="center"/>
              <w:rPr>
                <w:rFonts w:ascii="Times New Roman" w:hAnsi="Times New Roman"/>
                <w:b/>
                <w:color w:val="auto"/>
                <w:szCs w:val="28"/>
              </w:rPr>
            </w:pPr>
            <w:r>
              <w:rPr>
                <w:rFonts w:ascii="Times New Roman" w:hAnsi="Times New Roman"/>
                <w:b/>
                <w:color w:val="auto"/>
                <w:szCs w:val="28"/>
              </w:rPr>
              <w:t>3</w:t>
            </w:r>
          </w:p>
        </w:tc>
        <w:tc>
          <w:tcPr>
            <w:tcW w:w="1858" w:type="dxa"/>
          </w:tcPr>
          <w:p w:rsidR="00550BC8" w:rsidRDefault="00550BC8" w:rsidP="00A52C29">
            <w:pPr>
              <w:ind w:left="-108"/>
              <w:jc w:val="center"/>
              <w:rPr>
                <w:rFonts w:ascii="Times New Roman" w:hAnsi="Times New Roman"/>
                <w:b/>
                <w:color w:val="auto"/>
                <w:szCs w:val="28"/>
              </w:rPr>
            </w:pPr>
            <w:r>
              <w:rPr>
                <w:rFonts w:ascii="Times New Roman" w:hAnsi="Times New Roman"/>
                <w:b/>
                <w:color w:val="auto"/>
                <w:szCs w:val="28"/>
              </w:rPr>
              <w:t>3</w:t>
            </w:r>
          </w:p>
        </w:tc>
        <w:tc>
          <w:tcPr>
            <w:tcW w:w="1599" w:type="dxa"/>
          </w:tcPr>
          <w:p w:rsidR="00550BC8" w:rsidRPr="00251111" w:rsidRDefault="00550BC8" w:rsidP="00A52C29">
            <w:pPr>
              <w:ind w:left="-108"/>
              <w:jc w:val="center"/>
              <w:rPr>
                <w:rFonts w:ascii="Times New Roman" w:hAnsi="Times New Roman"/>
                <w:b/>
                <w:color w:val="auto"/>
                <w:szCs w:val="28"/>
              </w:rPr>
            </w:pPr>
            <w:r>
              <w:rPr>
                <w:rFonts w:ascii="Times New Roman" w:hAnsi="Times New Roman"/>
                <w:b/>
                <w:color w:val="auto"/>
                <w:szCs w:val="28"/>
              </w:rPr>
              <w:t>2</w:t>
            </w:r>
          </w:p>
        </w:tc>
      </w:tr>
      <w:tr w:rsidR="00550BC8" w:rsidRPr="002072E5" w:rsidTr="00A52C29">
        <w:trPr>
          <w:jc w:val="center"/>
        </w:trPr>
        <w:tc>
          <w:tcPr>
            <w:tcW w:w="2830" w:type="dxa"/>
          </w:tcPr>
          <w:p w:rsidR="00550BC8" w:rsidRPr="0000073B" w:rsidRDefault="00550BC8" w:rsidP="00A52C29">
            <w:pPr>
              <w:ind w:left="33"/>
              <w:rPr>
                <w:rFonts w:ascii="Times New Roman" w:hAnsi="Times New Roman"/>
                <w:color w:val="auto"/>
                <w:szCs w:val="28"/>
              </w:rPr>
            </w:pPr>
            <w:r>
              <w:rPr>
                <w:rFonts w:ascii="Times New Roman" w:hAnsi="Times New Roman"/>
                <w:color w:val="auto"/>
                <w:szCs w:val="28"/>
              </w:rPr>
              <w:t>Курс за вибором «</w:t>
            </w:r>
            <w:r w:rsidRPr="0000073B">
              <w:rPr>
                <w:rFonts w:ascii="Times New Roman" w:hAnsi="Times New Roman"/>
                <w:color w:val="auto"/>
                <w:szCs w:val="28"/>
                <w:lang w:val="ru-RU"/>
              </w:rPr>
              <w:t>Стилістика української мови</w:t>
            </w:r>
            <w:r>
              <w:rPr>
                <w:rFonts w:ascii="Times New Roman" w:hAnsi="Times New Roman"/>
                <w:color w:val="auto"/>
                <w:szCs w:val="28"/>
              </w:rPr>
              <w:t>»</w:t>
            </w:r>
          </w:p>
        </w:tc>
        <w:tc>
          <w:tcPr>
            <w:tcW w:w="1766" w:type="dxa"/>
          </w:tcPr>
          <w:p w:rsidR="00550BC8" w:rsidRPr="0000073B" w:rsidRDefault="00550BC8" w:rsidP="00A52C29">
            <w:pPr>
              <w:ind w:left="-108"/>
              <w:jc w:val="center"/>
              <w:rPr>
                <w:rFonts w:ascii="Times New Roman" w:hAnsi="Times New Roman"/>
                <w:color w:val="auto"/>
                <w:szCs w:val="28"/>
                <w:lang w:val="ru-RU"/>
              </w:rPr>
            </w:pPr>
          </w:p>
        </w:tc>
        <w:tc>
          <w:tcPr>
            <w:tcW w:w="1365" w:type="dxa"/>
          </w:tcPr>
          <w:p w:rsidR="00550BC8" w:rsidRPr="0000073B" w:rsidRDefault="00550BC8" w:rsidP="00A52C29">
            <w:pPr>
              <w:ind w:left="-108"/>
              <w:jc w:val="center"/>
              <w:rPr>
                <w:rFonts w:ascii="Times New Roman" w:hAnsi="Times New Roman"/>
                <w:color w:val="auto"/>
                <w:szCs w:val="28"/>
                <w:lang w:val="ru-RU"/>
              </w:rPr>
            </w:pPr>
          </w:p>
        </w:tc>
        <w:tc>
          <w:tcPr>
            <w:tcW w:w="1518" w:type="dxa"/>
          </w:tcPr>
          <w:p w:rsidR="00550BC8" w:rsidRPr="00510C5C" w:rsidRDefault="00550BC8" w:rsidP="00A52C29">
            <w:pPr>
              <w:ind w:left="-108"/>
              <w:jc w:val="center"/>
              <w:rPr>
                <w:rFonts w:ascii="Times New Roman" w:hAnsi="Times New Roman"/>
                <w:color w:val="auto"/>
                <w:szCs w:val="28"/>
              </w:rPr>
            </w:pPr>
            <w:r w:rsidRPr="00510C5C">
              <w:rPr>
                <w:rFonts w:ascii="Times New Roman" w:hAnsi="Times New Roman"/>
                <w:color w:val="auto"/>
                <w:szCs w:val="28"/>
              </w:rPr>
              <w:t>1</w:t>
            </w:r>
          </w:p>
        </w:tc>
        <w:tc>
          <w:tcPr>
            <w:tcW w:w="1858" w:type="dxa"/>
          </w:tcPr>
          <w:p w:rsidR="00550BC8" w:rsidRPr="004F0FA4" w:rsidRDefault="00550BC8" w:rsidP="00A52C29">
            <w:pPr>
              <w:ind w:left="-108"/>
              <w:jc w:val="center"/>
              <w:rPr>
                <w:rFonts w:ascii="Times New Roman" w:hAnsi="Times New Roman"/>
                <w:color w:val="auto"/>
                <w:szCs w:val="28"/>
              </w:rPr>
            </w:pPr>
          </w:p>
        </w:tc>
        <w:tc>
          <w:tcPr>
            <w:tcW w:w="1599" w:type="dxa"/>
          </w:tcPr>
          <w:p w:rsidR="00550BC8" w:rsidRPr="004F0FA4" w:rsidRDefault="00550BC8" w:rsidP="00A52C29">
            <w:pPr>
              <w:ind w:left="-108"/>
              <w:jc w:val="center"/>
              <w:rPr>
                <w:rFonts w:ascii="Times New Roman" w:hAnsi="Times New Roman"/>
                <w:color w:val="auto"/>
                <w:szCs w:val="28"/>
              </w:rPr>
            </w:pP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 xml:space="preserve">Українська мова </w:t>
            </w:r>
          </w:p>
        </w:tc>
        <w:tc>
          <w:tcPr>
            <w:tcW w:w="1766"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c>
          <w:tcPr>
            <w:tcW w:w="1365"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c>
          <w:tcPr>
            <w:tcW w:w="1518"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c>
          <w:tcPr>
            <w:tcW w:w="1858"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c>
          <w:tcPr>
            <w:tcW w:w="1599"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Іноземна мова</w:t>
            </w:r>
          </w:p>
        </w:tc>
        <w:tc>
          <w:tcPr>
            <w:tcW w:w="1766" w:type="dxa"/>
          </w:tcPr>
          <w:p w:rsidR="00550BC8" w:rsidRPr="004F0FA4" w:rsidRDefault="00550BC8" w:rsidP="00A52C29">
            <w:pPr>
              <w:ind w:left="-108"/>
              <w:jc w:val="center"/>
              <w:rPr>
                <w:rFonts w:ascii="Times New Roman" w:hAnsi="Times New Roman"/>
                <w:color w:val="auto"/>
                <w:szCs w:val="28"/>
              </w:rPr>
            </w:pPr>
            <w:r>
              <w:rPr>
                <w:rFonts w:ascii="Times New Roman" w:hAnsi="Times New Roman"/>
                <w:color w:val="auto"/>
                <w:szCs w:val="28"/>
              </w:rPr>
              <w:t>1</w:t>
            </w:r>
          </w:p>
        </w:tc>
        <w:tc>
          <w:tcPr>
            <w:tcW w:w="1365" w:type="dxa"/>
          </w:tcPr>
          <w:p w:rsidR="00550BC8" w:rsidRPr="004F0FA4" w:rsidRDefault="00550BC8" w:rsidP="00A52C29">
            <w:pPr>
              <w:ind w:left="-108"/>
              <w:jc w:val="center"/>
              <w:rPr>
                <w:rFonts w:ascii="Times New Roman" w:hAnsi="Times New Roman"/>
                <w:color w:val="auto"/>
                <w:szCs w:val="28"/>
              </w:rPr>
            </w:pPr>
          </w:p>
        </w:tc>
        <w:tc>
          <w:tcPr>
            <w:tcW w:w="1518" w:type="dxa"/>
          </w:tcPr>
          <w:p w:rsidR="00550BC8" w:rsidRPr="004F0FA4" w:rsidRDefault="00550BC8" w:rsidP="00A52C29">
            <w:pPr>
              <w:ind w:left="-108"/>
              <w:jc w:val="center"/>
              <w:rPr>
                <w:rFonts w:ascii="Times New Roman" w:hAnsi="Times New Roman"/>
                <w:color w:val="auto"/>
                <w:szCs w:val="28"/>
              </w:rPr>
            </w:pPr>
          </w:p>
        </w:tc>
        <w:tc>
          <w:tcPr>
            <w:tcW w:w="1858"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c>
          <w:tcPr>
            <w:tcW w:w="1599" w:type="dxa"/>
          </w:tcPr>
          <w:p w:rsidR="00550BC8" w:rsidRPr="004F0FA4" w:rsidRDefault="00550BC8" w:rsidP="00A52C29">
            <w:pPr>
              <w:ind w:left="-108"/>
              <w:jc w:val="center"/>
              <w:rPr>
                <w:rFonts w:ascii="Times New Roman" w:hAnsi="Times New Roman"/>
                <w:color w:val="auto"/>
                <w:szCs w:val="28"/>
              </w:rPr>
            </w:pP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Історія</w:t>
            </w:r>
          </w:p>
        </w:tc>
        <w:tc>
          <w:tcPr>
            <w:tcW w:w="1766" w:type="dxa"/>
          </w:tcPr>
          <w:p w:rsidR="00550BC8" w:rsidRPr="004F0FA4" w:rsidRDefault="00550BC8" w:rsidP="00A52C29">
            <w:pPr>
              <w:ind w:left="-108"/>
              <w:jc w:val="center"/>
              <w:rPr>
                <w:rFonts w:ascii="Times New Roman" w:hAnsi="Times New Roman"/>
                <w:color w:val="auto"/>
                <w:szCs w:val="28"/>
              </w:rPr>
            </w:pPr>
          </w:p>
        </w:tc>
        <w:tc>
          <w:tcPr>
            <w:tcW w:w="1365" w:type="dxa"/>
          </w:tcPr>
          <w:p w:rsidR="00550BC8" w:rsidRPr="004F0FA4" w:rsidRDefault="00550BC8" w:rsidP="00A52C29">
            <w:pPr>
              <w:ind w:left="-108"/>
              <w:jc w:val="center"/>
              <w:rPr>
                <w:rFonts w:ascii="Times New Roman" w:hAnsi="Times New Roman"/>
                <w:color w:val="auto"/>
                <w:szCs w:val="28"/>
              </w:rPr>
            </w:pPr>
          </w:p>
        </w:tc>
        <w:tc>
          <w:tcPr>
            <w:tcW w:w="1518"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c>
          <w:tcPr>
            <w:tcW w:w="1858" w:type="dxa"/>
          </w:tcPr>
          <w:p w:rsidR="00550BC8" w:rsidRPr="004F0FA4" w:rsidRDefault="00550BC8" w:rsidP="00A52C29">
            <w:pPr>
              <w:ind w:left="-108"/>
              <w:jc w:val="center"/>
              <w:rPr>
                <w:rFonts w:ascii="Times New Roman" w:hAnsi="Times New Roman"/>
                <w:color w:val="auto"/>
                <w:szCs w:val="28"/>
              </w:rPr>
            </w:pPr>
          </w:p>
        </w:tc>
        <w:tc>
          <w:tcPr>
            <w:tcW w:w="1599" w:type="dxa"/>
          </w:tcPr>
          <w:p w:rsidR="00550BC8" w:rsidRPr="00C2219D" w:rsidRDefault="00550BC8" w:rsidP="00A52C29">
            <w:pPr>
              <w:ind w:left="-108"/>
              <w:jc w:val="center"/>
              <w:rPr>
                <w:rFonts w:ascii="Times New Roman" w:hAnsi="Times New Roman"/>
                <w:color w:val="auto"/>
                <w:szCs w:val="28"/>
              </w:rPr>
            </w:pP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eastAsia="Times New Roman" w:hAnsi="Times New Roman"/>
                <w:color w:val="auto"/>
                <w:szCs w:val="28"/>
              </w:rPr>
              <w:t>Математика</w:t>
            </w:r>
          </w:p>
        </w:tc>
        <w:tc>
          <w:tcPr>
            <w:tcW w:w="1766"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c>
          <w:tcPr>
            <w:tcW w:w="1365" w:type="dxa"/>
          </w:tcPr>
          <w:p w:rsidR="00550BC8" w:rsidRPr="004F0FA4" w:rsidRDefault="00550BC8" w:rsidP="00A52C29">
            <w:pPr>
              <w:ind w:left="-108"/>
              <w:jc w:val="center"/>
              <w:rPr>
                <w:rFonts w:ascii="Times New Roman" w:hAnsi="Times New Roman"/>
                <w:color w:val="auto"/>
                <w:szCs w:val="28"/>
              </w:rPr>
            </w:pPr>
          </w:p>
        </w:tc>
        <w:tc>
          <w:tcPr>
            <w:tcW w:w="1518" w:type="dxa"/>
          </w:tcPr>
          <w:p w:rsidR="00550BC8" w:rsidRPr="004F0FA4" w:rsidRDefault="00550BC8" w:rsidP="00A52C29">
            <w:pPr>
              <w:ind w:left="-108"/>
              <w:jc w:val="center"/>
              <w:rPr>
                <w:rFonts w:ascii="Times New Roman" w:hAnsi="Times New Roman"/>
                <w:color w:val="auto"/>
                <w:szCs w:val="28"/>
              </w:rPr>
            </w:pPr>
          </w:p>
        </w:tc>
        <w:tc>
          <w:tcPr>
            <w:tcW w:w="1858"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c>
          <w:tcPr>
            <w:tcW w:w="1599" w:type="dxa"/>
          </w:tcPr>
          <w:p w:rsidR="00550BC8" w:rsidRPr="004F0FA4" w:rsidRDefault="00550BC8" w:rsidP="00A52C29">
            <w:pPr>
              <w:ind w:left="-108"/>
              <w:jc w:val="center"/>
              <w:rPr>
                <w:rFonts w:ascii="Times New Roman" w:hAnsi="Times New Roman"/>
                <w:color w:val="auto"/>
                <w:szCs w:val="28"/>
              </w:rPr>
            </w:pPr>
            <w:r>
              <w:rPr>
                <w:rFonts w:ascii="Times New Roman" w:hAnsi="Times New Roman"/>
                <w:color w:val="auto"/>
                <w:szCs w:val="28"/>
              </w:rPr>
              <w:t>1</w:t>
            </w: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Біологія</w:t>
            </w:r>
          </w:p>
        </w:tc>
        <w:tc>
          <w:tcPr>
            <w:tcW w:w="1766" w:type="dxa"/>
          </w:tcPr>
          <w:p w:rsidR="00550BC8" w:rsidRPr="004F0FA4" w:rsidRDefault="00550BC8" w:rsidP="00A52C29">
            <w:pPr>
              <w:ind w:left="-108"/>
              <w:jc w:val="center"/>
              <w:rPr>
                <w:rFonts w:ascii="Times New Roman" w:hAnsi="Times New Roman"/>
                <w:color w:val="auto"/>
                <w:szCs w:val="28"/>
              </w:rPr>
            </w:pPr>
          </w:p>
        </w:tc>
        <w:tc>
          <w:tcPr>
            <w:tcW w:w="1365" w:type="dxa"/>
          </w:tcPr>
          <w:p w:rsidR="00550BC8" w:rsidRPr="004F0FA4" w:rsidRDefault="00550BC8" w:rsidP="00A52C29">
            <w:pPr>
              <w:ind w:left="-108"/>
              <w:jc w:val="center"/>
              <w:rPr>
                <w:rFonts w:ascii="Times New Roman" w:hAnsi="Times New Roman"/>
                <w:color w:val="auto"/>
                <w:szCs w:val="28"/>
              </w:rPr>
            </w:pPr>
            <w:r>
              <w:rPr>
                <w:rFonts w:ascii="Times New Roman" w:hAnsi="Times New Roman"/>
                <w:color w:val="auto"/>
                <w:szCs w:val="28"/>
              </w:rPr>
              <w:t>1</w:t>
            </w:r>
          </w:p>
        </w:tc>
        <w:tc>
          <w:tcPr>
            <w:tcW w:w="1518" w:type="dxa"/>
          </w:tcPr>
          <w:p w:rsidR="00550BC8" w:rsidRPr="004F0FA4" w:rsidRDefault="00550BC8" w:rsidP="00A52C29">
            <w:pPr>
              <w:ind w:left="-108"/>
              <w:jc w:val="center"/>
              <w:rPr>
                <w:rFonts w:ascii="Times New Roman" w:hAnsi="Times New Roman"/>
                <w:color w:val="auto"/>
                <w:szCs w:val="28"/>
              </w:rPr>
            </w:pPr>
          </w:p>
        </w:tc>
        <w:tc>
          <w:tcPr>
            <w:tcW w:w="1858" w:type="dxa"/>
          </w:tcPr>
          <w:p w:rsidR="00550BC8" w:rsidRPr="004F0FA4" w:rsidRDefault="00550BC8" w:rsidP="00A52C29">
            <w:pPr>
              <w:ind w:left="-108"/>
              <w:jc w:val="center"/>
              <w:rPr>
                <w:rFonts w:ascii="Times New Roman" w:hAnsi="Times New Roman"/>
                <w:color w:val="auto"/>
                <w:szCs w:val="28"/>
              </w:rPr>
            </w:pPr>
          </w:p>
        </w:tc>
        <w:tc>
          <w:tcPr>
            <w:tcW w:w="1599" w:type="dxa"/>
          </w:tcPr>
          <w:p w:rsidR="00550BC8" w:rsidRPr="004F0FA4" w:rsidRDefault="00550BC8" w:rsidP="00A52C29">
            <w:pPr>
              <w:ind w:left="-108"/>
              <w:jc w:val="center"/>
              <w:rPr>
                <w:rFonts w:ascii="Times New Roman" w:hAnsi="Times New Roman"/>
                <w:color w:val="auto"/>
                <w:szCs w:val="28"/>
              </w:rPr>
            </w:pPr>
          </w:p>
        </w:tc>
      </w:tr>
      <w:tr w:rsidR="00550BC8" w:rsidRPr="002072E5" w:rsidTr="00A52C29">
        <w:trPr>
          <w:jc w:val="center"/>
        </w:trPr>
        <w:tc>
          <w:tcPr>
            <w:tcW w:w="2830" w:type="dxa"/>
          </w:tcPr>
          <w:p w:rsidR="00550BC8" w:rsidRPr="002072E5" w:rsidRDefault="00550BC8" w:rsidP="00A52C29">
            <w:pPr>
              <w:ind w:left="33"/>
              <w:rPr>
                <w:rFonts w:ascii="Times New Roman" w:hAnsi="Times New Roman"/>
                <w:color w:val="auto"/>
                <w:szCs w:val="28"/>
              </w:rPr>
            </w:pPr>
            <w:r w:rsidRPr="002072E5">
              <w:rPr>
                <w:rFonts w:ascii="Times New Roman" w:hAnsi="Times New Roman"/>
                <w:color w:val="auto"/>
                <w:szCs w:val="28"/>
              </w:rPr>
              <w:t>Хімія</w:t>
            </w:r>
          </w:p>
        </w:tc>
        <w:tc>
          <w:tcPr>
            <w:tcW w:w="1766" w:type="dxa"/>
          </w:tcPr>
          <w:p w:rsidR="00550BC8" w:rsidRPr="004F0FA4" w:rsidRDefault="00550BC8" w:rsidP="00A52C29">
            <w:pPr>
              <w:ind w:left="-108"/>
              <w:jc w:val="center"/>
              <w:rPr>
                <w:rFonts w:ascii="Times New Roman" w:hAnsi="Times New Roman"/>
                <w:color w:val="auto"/>
                <w:szCs w:val="28"/>
              </w:rPr>
            </w:pPr>
          </w:p>
        </w:tc>
        <w:tc>
          <w:tcPr>
            <w:tcW w:w="1365" w:type="dxa"/>
          </w:tcPr>
          <w:p w:rsidR="00550BC8" w:rsidRPr="004F0FA4" w:rsidRDefault="00550BC8" w:rsidP="00A52C29">
            <w:pPr>
              <w:ind w:left="-108"/>
              <w:jc w:val="center"/>
              <w:rPr>
                <w:rFonts w:ascii="Times New Roman" w:hAnsi="Times New Roman"/>
                <w:color w:val="auto"/>
                <w:szCs w:val="28"/>
              </w:rPr>
            </w:pPr>
            <w:r w:rsidRPr="004F0FA4">
              <w:rPr>
                <w:rFonts w:ascii="Times New Roman" w:hAnsi="Times New Roman"/>
                <w:color w:val="auto"/>
                <w:szCs w:val="28"/>
              </w:rPr>
              <w:t>1</w:t>
            </w:r>
          </w:p>
        </w:tc>
        <w:tc>
          <w:tcPr>
            <w:tcW w:w="1518" w:type="dxa"/>
          </w:tcPr>
          <w:p w:rsidR="00550BC8" w:rsidRPr="004F0FA4" w:rsidRDefault="00550BC8" w:rsidP="00A52C29">
            <w:pPr>
              <w:ind w:left="-108"/>
              <w:jc w:val="center"/>
              <w:rPr>
                <w:rFonts w:ascii="Times New Roman" w:hAnsi="Times New Roman"/>
                <w:color w:val="auto"/>
                <w:szCs w:val="28"/>
              </w:rPr>
            </w:pPr>
          </w:p>
        </w:tc>
        <w:tc>
          <w:tcPr>
            <w:tcW w:w="1858" w:type="dxa"/>
          </w:tcPr>
          <w:p w:rsidR="00550BC8" w:rsidRPr="004F0FA4" w:rsidRDefault="00550BC8" w:rsidP="00A52C29">
            <w:pPr>
              <w:ind w:left="-108"/>
              <w:jc w:val="center"/>
              <w:rPr>
                <w:rFonts w:ascii="Times New Roman" w:hAnsi="Times New Roman"/>
                <w:color w:val="auto"/>
                <w:szCs w:val="28"/>
              </w:rPr>
            </w:pPr>
          </w:p>
        </w:tc>
        <w:tc>
          <w:tcPr>
            <w:tcW w:w="1599" w:type="dxa"/>
          </w:tcPr>
          <w:p w:rsidR="00550BC8" w:rsidRPr="004F0FA4" w:rsidRDefault="00550BC8" w:rsidP="00A52C29">
            <w:pPr>
              <w:ind w:left="-108"/>
              <w:jc w:val="center"/>
              <w:rPr>
                <w:rFonts w:ascii="Times New Roman" w:hAnsi="Times New Roman"/>
                <w:color w:val="auto"/>
                <w:szCs w:val="28"/>
              </w:rPr>
            </w:pPr>
          </w:p>
        </w:tc>
      </w:tr>
      <w:tr w:rsidR="00550BC8" w:rsidRPr="002072E5" w:rsidTr="00A52C29">
        <w:trPr>
          <w:jc w:val="center"/>
        </w:trPr>
        <w:tc>
          <w:tcPr>
            <w:tcW w:w="2830" w:type="dxa"/>
          </w:tcPr>
          <w:p w:rsidR="00550BC8" w:rsidRPr="00491044" w:rsidRDefault="00550BC8" w:rsidP="00A52C29">
            <w:pPr>
              <w:ind w:left="33"/>
              <w:rPr>
                <w:rFonts w:ascii="Times New Roman" w:hAnsi="Times New Roman"/>
                <w:color w:val="auto"/>
                <w:szCs w:val="28"/>
                <w:lang w:val="ru-RU"/>
              </w:rPr>
            </w:pPr>
            <w:r w:rsidRPr="00491044">
              <w:rPr>
                <w:rFonts w:ascii="Times New Roman" w:hAnsi="Times New Roman"/>
                <w:color w:val="auto"/>
                <w:szCs w:val="28"/>
                <w:lang w:val="ru-RU"/>
              </w:rPr>
              <w:t>Гранично допустиме тижневе навантаження на учня</w:t>
            </w:r>
          </w:p>
        </w:tc>
        <w:tc>
          <w:tcPr>
            <w:tcW w:w="1766" w:type="dxa"/>
          </w:tcPr>
          <w:p w:rsidR="00550BC8" w:rsidRPr="002072E5" w:rsidRDefault="00550BC8" w:rsidP="00A52C29">
            <w:pPr>
              <w:ind w:left="-108"/>
              <w:jc w:val="center"/>
              <w:rPr>
                <w:rFonts w:ascii="Times New Roman" w:hAnsi="Times New Roman"/>
                <w:b/>
                <w:color w:val="auto"/>
                <w:szCs w:val="28"/>
              </w:rPr>
            </w:pPr>
            <w:r w:rsidRPr="002072E5">
              <w:rPr>
                <w:rFonts w:ascii="Times New Roman" w:hAnsi="Times New Roman"/>
                <w:b/>
                <w:color w:val="auto"/>
                <w:szCs w:val="28"/>
              </w:rPr>
              <w:t>33</w:t>
            </w:r>
          </w:p>
        </w:tc>
        <w:tc>
          <w:tcPr>
            <w:tcW w:w="1365" w:type="dxa"/>
          </w:tcPr>
          <w:p w:rsidR="00550BC8" w:rsidRPr="002072E5" w:rsidRDefault="00550BC8" w:rsidP="00A52C29">
            <w:pPr>
              <w:ind w:left="-108"/>
              <w:jc w:val="center"/>
              <w:rPr>
                <w:rFonts w:ascii="Times New Roman" w:hAnsi="Times New Roman"/>
                <w:b/>
                <w:color w:val="auto"/>
                <w:szCs w:val="28"/>
              </w:rPr>
            </w:pPr>
            <w:r w:rsidRPr="002072E5">
              <w:rPr>
                <w:rFonts w:ascii="Times New Roman" w:hAnsi="Times New Roman"/>
                <w:b/>
                <w:color w:val="auto"/>
                <w:szCs w:val="28"/>
              </w:rPr>
              <w:t>33</w:t>
            </w:r>
          </w:p>
        </w:tc>
        <w:tc>
          <w:tcPr>
            <w:tcW w:w="1518" w:type="dxa"/>
          </w:tcPr>
          <w:p w:rsidR="00550BC8" w:rsidRPr="002072E5" w:rsidRDefault="00550BC8" w:rsidP="00A52C29">
            <w:pPr>
              <w:ind w:left="-108"/>
              <w:jc w:val="center"/>
              <w:rPr>
                <w:rFonts w:ascii="Times New Roman" w:hAnsi="Times New Roman"/>
                <w:b/>
                <w:color w:val="auto"/>
                <w:szCs w:val="28"/>
              </w:rPr>
            </w:pPr>
            <w:r w:rsidRPr="002072E5">
              <w:rPr>
                <w:rFonts w:ascii="Times New Roman" w:hAnsi="Times New Roman"/>
                <w:b/>
                <w:color w:val="auto"/>
                <w:szCs w:val="28"/>
              </w:rPr>
              <w:t>33</w:t>
            </w:r>
          </w:p>
        </w:tc>
        <w:tc>
          <w:tcPr>
            <w:tcW w:w="1858" w:type="dxa"/>
          </w:tcPr>
          <w:p w:rsidR="00550BC8" w:rsidRPr="002072E5" w:rsidRDefault="00550BC8" w:rsidP="00A52C29">
            <w:pPr>
              <w:ind w:left="-108"/>
              <w:jc w:val="center"/>
              <w:rPr>
                <w:rFonts w:ascii="Times New Roman" w:hAnsi="Times New Roman"/>
                <w:b/>
                <w:color w:val="auto"/>
                <w:szCs w:val="28"/>
              </w:rPr>
            </w:pPr>
            <w:r w:rsidRPr="002072E5">
              <w:rPr>
                <w:rFonts w:ascii="Times New Roman" w:hAnsi="Times New Roman"/>
                <w:b/>
                <w:color w:val="auto"/>
                <w:szCs w:val="28"/>
              </w:rPr>
              <w:t>33</w:t>
            </w:r>
          </w:p>
        </w:tc>
        <w:tc>
          <w:tcPr>
            <w:tcW w:w="1599" w:type="dxa"/>
          </w:tcPr>
          <w:p w:rsidR="00550BC8" w:rsidRPr="002072E5" w:rsidRDefault="00550BC8" w:rsidP="00A52C29">
            <w:pPr>
              <w:ind w:left="-108"/>
              <w:jc w:val="center"/>
              <w:rPr>
                <w:rFonts w:ascii="Times New Roman" w:hAnsi="Times New Roman"/>
                <w:b/>
                <w:color w:val="auto"/>
                <w:szCs w:val="28"/>
              </w:rPr>
            </w:pPr>
            <w:r w:rsidRPr="002072E5">
              <w:rPr>
                <w:rFonts w:ascii="Times New Roman" w:hAnsi="Times New Roman"/>
                <w:b/>
                <w:color w:val="auto"/>
                <w:szCs w:val="28"/>
              </w:rPr>
              <w:t>33</w:t>
            </w:r>
          </w:p>
        </w:tc>
      </w:tr>
      <w:tr w:rsidR="00550BC8" w:rsidRPr="002072E5" w:rsidTr="00A52C29">
        <w:trPr>
          <w:jc w:val="center"/>
        </w:trPr>
        <w:tc>
          <w:tcPr>
            <w:tcW w:w="2830" w:type="dxa"/>
          </w:tcPr>
          <w:p w:rsidR="00550BC8" w:rsidRPr="00491044" w:rsidRDefault="00550BC8" w:rsidP="00A52C29">
            <w:pPr>
              <w:ind w:left="33"/>
              <w:rPr>
                <w:rFonts w:ascii="Times New Roman" w:hAnsi="Times New Roman"/>
                <w:color w:val="auto"/>
                <w:szCs w:val="28"/>
                <w:lang w:val="ru-RU"/>
              </w:rPr>
            </w:pPr>
            <w:r w:rsidRPr="00491044">
              <w:rPr>
                <w:rFonts w:ascii="Times New Roman" w:hAnsi="Times New Roman"/>
                <w:b/>
                <w:bCs/>
                <w:color w:val="auto"/>
                <w:szCs w:val="28"/>
                <w:lang w:val="ru-RU"/>
              </w:rPr>
              <w:t xml:space="preserve">Всього фінансується </w:t>
            </w:r>
            <w:r w:rsidRPr="00491044">
              <w:rPr>
                <w:rFonts w:ascii="Times New Roman" w:hAnsi="Times New Roman"/>
                <w:color w:val="auto"/>
                <w:szCs w:val="28"/>
                <w:lang w:val="ru-RU"/>
              </w:rPr>
              <w:t>(без урахування поділу класу на групи)</w:t>
            </w:r>
          </w:p>
        </w:tc>
        <w:tc>
          <w:tcPr>
            <w:tcW w:w="1766"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38</w:t>
            </w:r>
          </w:p>
        </w:tc>
        <w:tc>
          <w:tcPr>
            <w:tcW w:w="1365"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38</w:t>
            </w:r>
          </w:p>
        </w:tc>
        <w:tc>
          <w:tcPr>
            <w:tcW w:w="151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38</w:t>
            </w:r>
          </w:p>
        </w:tc>
        <w:tc>
          <w:tcPr>
            <w:tcW w:w="1858" w:type="dxa"/>
          </w:tcPr>
          <w:p w:rsidR="00550BC8" w:rsidRPr="002072E5" w:rsidRDefault="00550BC8" w:rsidP="00A52C29">
            <w:pPr>
              <w:ind w:left="-108"/>
              <w:jc w:val="center"/>
              <w:rPr>
                <w:rFonts w:ascii="Times New Roman" w:hAnsi="Times New Roman"/>
                <w:color w:val="auto"/>
                <w:szCs w:val="28"/>
              </w:rPr>
            </w:pPr>
            <w:r w:rsidRPr="002072E5">
              <w:rPr>
                <w:rFonts w:ascii="Times New Roman" w:hAnsi="Times New Roman"/>
                <w:color w:val="auto"/>
                <w:szCs w:val="28"/>
              </w:rPr>
              <w:t>38</w:t>
            </w:r>
          </w:p>
        </w:tc>
        <w:tc>
          <w:tcPr>
            <w:tcW w:w="1599" w:type="dxa"/>
          </w:tcPr>
          <w:p w:rsidR="00550BC8" w:rsidRPr="00C2219D" w:rsidRDefault="00550BC8" w:rsidP="00A52C29">
            <w:pPr>
              <w:ind w:left="-108"/>
              <w:jc w:val="center"/>
              <w:rPr>
                <w:rFonts w:ascii="Times New Roman" w:hAnsi="Times New Roman"/>
                <w:color w:val="auto"/>
                <w:szCs w:val="28"/>
              </w:rPr>
            </w:pPr>
            <w:r>
              <w:rPr>
                <w:rFonts w:ascii="Times New Roman" w:hAnsi="Times New Roman"/>
                <w:color w:val="auto"/>
                <w:szCs w:val="28"/>
              </w:rPr>
              <w:t>37</w:t>
            </w:r>
          </w:p>
        </w:tc>
      </w:tr>
    </w:tbl>
    <w:p w:rsidR="004F0FA4" w:rsidRDefault="004F0FA4" w:rsidP="004F0FA4">
      <w:pPr>
        <w:widowControl/>
        <w:shd w:val="clear" w:color="auto" w:fill="FFFFFF"/>
        <w:ind w:left="5529"/>
        <w:rPr>
          <w:rFonts w:ascii="Times New Roman" w:eastAsia="Calibri" w:hAnsi="Times New Roman" w:cs="Times New Roman"/>
          <w:color w:val="auto"/>
          <w:sz w:val="28"/>
          <w:szCs w:val="28"/>
          <w:lang w:val="uk-UA" w:bidi="ar-SA"/>
        </w:rPr>
      </w:pPr>
    </w:p>
    <w:p w:rsidR="003607DC" w:rsidRDefault="003607DC">
      <w:pP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br w:type="page"/>
      </w:r>
    </w:p>
    <w:p w:rsidR="007A16B5" w:rsidRPr="007A16B5" w:rsidRDefault="009F0450" w:rsidP="004F0FA4">
      <w:pPr>
        <w:widowControl/>
        <w:shd w:val="clear" w:color="auto" w:fill="FFFFFF"/>
        <w:ind w:left="5529"/>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Додаток 3</w:t>
      </w:r>
    </w:p>
    <w:p w:rsidR="007A16B5" w:rsidRPr="007A16B5" w:rsidRDefault="007A16B5" w:rsidP="007A16B5">
      <w:pPr>
        <w:widowControl/>
        <w:shd w:val="clear" w:color="auto" w:fill="FFFFFF"/>
        <w:ind w:left="5529"/>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до освітньої програми </w:t>
      </w:r>
    </w:p>
    <w:p w:rsidR="007A16B5" w:rsidRPr="007A16B5" w:rsidRDefault="007A16B5" w:rsidP="007A16B5">
      <w:pPr>
        <w:widowControl/>
        <w:rPr>
          <w:rFonts w:ascii="Times New Roman" w:eastAsia="Calibri" w:hAnsi="Times New Roman" w:cs="Times New Roman"/>
          <w:color w:val="auto"/>
          <w:sz w:val="28"/>
          <w:szCs w:val="28"/>
          <w:lang w:val="uk-UA" w:bidi="ar-SA"/>
        </w:rPr>
      </w:pP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Перелік </w:t>
      </w:r>
      <w:r w:rsidR="00880BB1">
        <w:rPr>
          <w:rFonts w:ascii="Times New Roman" w:eastAsia="Calibri" w:hAnsi="Times New Roman" w:cs="Times New Roman"/>
          <w:b/>
          <w:color w:val="auto"/>
          <w:sz w:val="28"/>
          <w:szCs w:val="28"/>
          <w:lang w:val="uk-UA" w:bidi="ar-SA"/>
        </w:rPr>
        <w:t xml:space="preserve">типових та </w:t>
      </w:r>
      <w:r w:rsidRPr="007A16B5">
        <w:rPr>
          <w:rFonts w:ascii="Times New Roman" w:eastAsia="Calibri" w:hAnsi="Times New Roman" w:cs="Times New Roman"/>
          <w:b/>
          <w:color w:val="auto"/>
          <w:sz w:val="28"/>
          <w:szCs w:val="28"/>
          <w:lang w:val="uk-UA" w:bidi="ar-SA"/>
        </w:rPr>
        <w:t xml:space="preserve">навчальних програм </w:t>
      </w:r>
    </w:p>
    <w:p w:rsidR="007A16B5" w:rsidRPr="007A16B5" w:rsidRDefault="007A16B5" w:rsidP="007A16B5">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для учнів закладів загальної середньої освіти ІІІ ступеня</w:t>
      </w:r>
    </w:p>
    <w:p w:rsidR="006111A3" w:rsidRDefault="007A16B5" w:rsidP="007A16B5">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(затверджені наказ</w:t>
      </w:r>
      <w:r w:rsidR="00746E4E">
        <w:rPr>
          <w:rFonts w:ascii="Times New Roman" w:eastAsia="Calibri" w:hAnsi="Times New Roman" w:cs="Times New Roman"/>
          <w:color w:val="auto"/>
          <w:sz w:val="28"/>
          <w:szCs w:val="28"/>
          <w:lang w:val="uk-UA" w:bidi="ar-SA"/>
        </w:rPr>
        <w:t>ами</w:t>
      </w:r>
      <w:r w:rsidRPr="007A16B5">
        <w:rPr>
          <w:rFonts w:ascii="Times New Roman" w:eastAsia="Calibri" w:hAnsi="Times New Roman" w:cs="Times New Roman"/>
          <w:color w:val="auto"/>
          <w:sz w:val="28"/>
          <w:szCs w:val="28"/>
          <w:lang w:val="uk-UA" w:bidi="ar-SA"/>
        </w:rPr>
        <w:t xml:space="preserve"> МОН від 14.07.2016 № 826</w:t>
      </w:r>
      <w:r w:rsidR="006111A3">
        <w:rPr>
          <w:rFonts w:ascii="Times New Roman" w:eastAsia="Calibri" w:hAnsi="Times New Roman" w:cs="Times New Roman"/>
          <w:color w:val="auto"/>
          <w:sz w:val="28"/>
          <w:szCs w:val="28"/>
          <w:lang w:val="uk-UA" w:bidi="ar-SA"/>
        </w:rPr>
        <w:t>,</w:t>
      </w:r>
      <w:r w:rsidR="006111A3" w:rsidRPr="006111A3">
        <w:rPr>
          <w:rFonts w:ascii="Times New Roman" w:eastAsia="Calibri" w:hAnsi="Times New Roman" w:cs="Times New Roman"/>
          <w:color w:val="auto"/>
          <w:sz w:val="28"/>
          <w:szCs w:val="28"/>
          <w:lang w:val="uk-UA" w:bidi="ar-SA"/>
        </w:rPr>
        <w:t xml:space="preserve"> </w:t>
      </w:r>
      <w:r w:rsidR="006111A3" w:rsidRPr="00C167B4">
        <w:rPr>
          <w:rFonts w:ascii="Times New Roman" w:eastAsia="Calibri" w:hAnsi="Times New Roman" w:cs="Times New Roman"/>
          <w:color w:val="auto"/>
          <w:sz w:val="28"/>
          <w:szCs w:val="28"/>
          <w:lang w:val="uk-UA" w:bidi="ar-SA"/>
        </w:rPr>
        <w:t xml:space="preserve">від 23.10.2017 № 1407 </w:t>
      </w:r>
    </w:p>
    <w:p w:rsidR="007A16B5" w:rsidRPr="007A16B5" w:rsidRDefault="006111A3" w:rsidP="007A16B5">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та від 24.11.2017 № 1539</w:t>
      </w:r>
      <w:r w:rsidR="007A16B5" w:rsidRPr="007A16B5">
        <w:rPr>
          <w:rFonts w:ascii="Times New Roman" w:eastAsia="Calibri" w:hAnsi="Times New Roman" w:cs="Times New Roman"/>
          <w:color w:val="auto"/>
          <w:sz w:val="28"/>
          <w:szCs w:val="28"/>
          <w:lang w:val="uk-UA" w:bidi="ar-SA"/>
        </w:rPr>
        <w:t>)</w:t>
      </w:r>
    </w:p>
    <w:p w:rsidR="007A16B5" w:rsidRPr="007A16B5" w:rsidRDefault="007A16B5" w:rsidP="007A16B5">
      <w:pPr>
        <w:widowControl/>
        <w:jc w:val="center"/>
        <w:rPr>
          <w:rFonts w:ascii="Times New Roman" w:eastAsia="Calibri" w:hAnsi="Times New Roman" w:cs="Times New Roman"/>
          <w:i/>
          <w:color w:val="auto"/>
          <w:sz w:val="28"/>
          <w:szCs w:val="28"/>
          <w:lang w:val="uk-UA" w:bidi="ar-SA"/>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714"/>
        <w:gridCol w:w="6096"/>
      </w:tblGrid>
      <w:tr w:rsidR="007A16B5" w:rsidRPr="00B06283" w:rsidTr="00B06283">
        <w:trPr>
          <w:trHeight w:val="309"/>
        </w:trPr>
        <w:tc>
          <w:tcPr>
            <w:tcW w:w="817" w:type="dxa"/>
          </w:tcPr>
          <w:p w:rsidR="007A16B5" w:rsidRPr="00B06283" w:rsidRDefault="007A16B5" w:rsidP="007A16B5">
            <w:pPr>
              <w:widowControl/>
              <w:jc w:val="center"/>
              <w:rPr>
                <w:rFonts w:ascii="Times New Roman" w:eastAsia="Calibri" w:hAnsi="Times New Roman" w:cs="Times New Roman"/>
                <w:b/>
                <w:color w:val="auto"/>
                <w:lang w:val="uk-UA" w:bidi="ar-SA"/>
              </w:rPr>
            </w:pPr>
            <w:r w:rsidRPr="00B06283">
              <w:rPr>
                <w:rFonts w:ascii="Times New Roman" w:eastAsia="Calibri" w:hAnsi="Times New Roman" w:cs="Times New Roman"/>
                <w:b/>
                <w:color w:val="auto"/>
                <w:lang w:val="uk-UA" w:bidi="ar-SA"/>
              </w:rPr>
              <w:t>№ п/п</w:t>
            </w:r>
          </w:p>
        </w:tc>
        <w:tc>
          <w:tcPr>
            <w:tcW w:w="3714" w:type="dxa"/>
          </w:tcPr>
          <w:p w:rsidR="007A16B5" w:rsidRPr="00B06283" w:rsidRDefault="007A16B5" w:rsidP="007A16B5">
            <w:pPr>
              <w:widowControl/>
              <w:jc w:val="center"/>
              <w:rPr>
                <w:rFonts w:ascii="Times New Roman" w:eastAsia="Calibri" w:hAnsi="Times New Roman" w:cs="Times New Roman"/>
                <w:b/>
                <w:color w:val="auto"/>
                <w:lang w:val="uk-UA" w:bidi="ar-SA"/>
              </w:rPr>
            </w:pPr>
            <w:r w:rsidRPr="00B06283">
              <w:rPr>
                <w:rFonts w:ascii="Times New Roman" w:eastAsia="Calibri" w:hAnsi="Times New Roman" w:cs="Times New Roman"/>
                <w:b/>
                <w:color w:val="auto"/>
                <w:lang w:val="uk-UA" w:bidi="ar-SA"/>
              </w:rPr>
              <w:t>Назва навчальної програми</w:t>
            </w:r>
          </w:p>
        </w:tc>
        <w:tc>
          <w:tcPr>
            <w:tcW w:w="6096" w:type="dxa"/>
            <w:vAlign w:val="center"/>
          </w:tcPr>
          <w:p w:rsidR="007A16B5" w:rsidRPr="00B06283" w:rsidRDefault="007A16B5" w:rsidP="007A16B5">
            <w:pPr>
              <w:widowControl/>
              <w:jc w:val="center"/>
              <w:rPr>
                <w:rFonts w:ascii="Times New Roman" w:eastAsia="Calibri" w:hAnsi="Times New Roman" w:cs="Times New Roman"/>
                <w:b/>
                <w:color w:val="auto"/>
                <w:lang w:val="uk-UA" w:bidi="ar-SA"/>
              </w:rPr>
            </w:pPr>
            <w:r w:rsidRPr="00B06283">
              <w:rPr>
                <w:rFonts w:ascii="Times New Roman" w:eastAsia="Calibri" w:hAnsi="Times New Roman" w:cs="Times New Roman"/>
                <w:b/>
                <w:color w:val="auto"/>
                <w:lang w:val="uk-UA" w:bidi="ar-SA"/>
              </w:rPr>
              <w:t>Рівень вивчення</w:t>
            </w:r>
          </w:p>
        </w:tc>
      </w:tr>
      <w:tr w:rsidR="0065177C" w:rsidRPr="00A24B93" w:rsidTr="00B06283">
        <w:trPr>
          <w:trHeight w:val="1004"/>
        </w:trPr>
        <w:tc>
          <w:tcPr>
            <w:tcW w:w="817" w:type="dxa"/>
          </w:tcPr>
          <w:p w:rsidR="0065177C" w:rsidRPr="00B06283" w:rsidRDefault="0065177C" w:rsidP="0065177C">
            <w:pPr>
              <w:pStyle w:val="a7"/>
              <w:numPr>
                <w:ilvl w:val="0"/>
                <w:numId w:val="4"/>
              </w:numPr>
              <w:rPr>
                <w:rFonts w:ascii="Times New Roman" w:hAnsi="Times New Roman"/>
                <w:sz w:val="24"/>
                <w:szCs w:val="24"/>
              </w:rPr>
            </w:pPr>
          </w:p>
        </w:tc>
        <w:tc>
          <w:tcPr>
            <w:tcW w:w="9810" w:type="dxa"/>
            <w:gridSpan w:val="2"/>
          </w:tcPr>
          <w:p w:rsidR="0065177C" w:rsidRPr="00B06283" w:rsidRDefault="0065177C" w:rsidP="0065177C">
            <w:pPr>
              <w:widowControl/>
              <w:jc w:val="both"/>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Типова освітня програма закладів загальної середньої освіти ІІІ ступеня (профільна середня освіта), затверджена наказом Міністерства освіти і науки України від 20.04.2018 №408</w:t>
            </w:r>
            <w:r w:rsidR="00550BC8">
              <w:rPr>
                <w:rFonts w:ascii="Times New Roman" w:eastAsia="Calibri" w:hAnsi="Times New Roman" w:cs="Times New Roman"/>
                <w:color w:val="auto"/>
                <w:lang w:val="uk-UA" w:bidi="ar-SA"/>
              </w:rPr>
              <w:t xml:space="preserve"> (зі змінами)</w:t>
            </w:r>
            <w:r w:rsidRPr="00B06283">
              <w:rPr>
                <w:rFonts w:ascii="Times New Roman" w:eastAsia="Calibri" w:hAnsi="Times New Roman" w:cs="Times New Roman"/>
                <w:color w:val="auto"/>
                <w:lang w:val="uk-UA" w:bidi="ar-SA"/>
              </w:rPr>
              <w:t>.</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eastAsia="uk-UA" w:bidi="ar-SA"/>
              </w:rPr>
            </w:pPr>
            <w:r w:rsidRPr="00B06283">
              <w:rPr>
                <w:rFonts w:ascii="Times New Roman" w:eastAsia="Calibri" w:hAnsi="Times New Roman" w:cs="Times New Roman"/>
                <w:color w:val="auto"/>
                <w:lang w:val="uk-UA" w:bidi="ar-SA"/>
              </w:rPr>
              <w:t xml:space="preserve">Українська мова </w:t>
            </w:r>
          </w:p>
        </w:tc>
        <w:tc>
          <w:tcPr>
            <w:tcW w:w="6096" w:type="dxa"/>
            <w:vAlign w:val="center"/>
          </w:tcPr>
          <w:p w:rsidR="0065177C" w:rsidRPr="00B06283" w:rsidRDefault="004A746E" w:rsidP="00B06283">
            <w:pPr>
              <w:widowControl/>
              <w:rPr>
                <w:rFonts w:ascii="Times New Roman" w:eastAsia="Calibri" w:hAnsi="Times New Roman" w:cs="Times New Roman"/>
                <w:color w:val="auto"/>
                <w:lang w:val="uk-UA" w:bidi="ar-SA"/>
              </w:rPr>
            </w:pPr>
            <w:hyperlink r:id="rId7" w:history="1">
              <w:r w:rsidR="0065177C" w:rsidRPr="00B06283">
                <w:rPr>
                  <w:rFonts w:ascii="Times New Roman" w:eastAsia="Calibri" w:hAnsi="Times New Roman" w:cs="Times New Roman"/>
                  <w:lang w:val="uk-UA" w:bidi="ar-SA"/>
                </w:rPr>
                <w:t>рівень стандарту</w:t>
              </w:r>
            </w:hyperlink>
            <w:r w:rsidR="00B06283">
              <w:rPr>
                <w:rFonts w:ascii="Times New Roman" w:eastAsia="Calibri" w:hAnsi="Times New Roman" w:cs="Times New Roman"/>
                <w:lang w:val="uk-UA" w:bidi="ar-SA"/>
              </w:rPr>
              <w:t>,</w:t>
            </w:r>
            <w:r w:rsidR="0065177C" w:rsidRPr="00B06283">
              <w:rPr>
                <w:rFonts w:ascii="Times New Roman" w:eastAsia="Calibri" w:hAnsi="Times New Roman" w:cs="Times New Roman"/>
                <w:color w:val="auto"/>
                <w:lang w:val="uk-UA" w:bidi="ar-SA"/>
              </w:rPr>
              <w:t xml:space="preserve"> </w:t>
            </w:r>
            <w:r w:rsidR="00B06283" w:rsidRPr="00B06283">
              <w:rPr>
                <w:rFonts w:ascii="Times New Roman" w:eastAsia="Calibri" w:hAnsi="Times New Roman" w:cs="Times New Roman"/>
                <w:color w:val="auto"/>
                <w:lang w:val="uk-UA" w:bidi="ar-SA"/>
              </w:rPr>
              <w:t xml:space="preserve"> </w:t>
            </w:r>
            <w:hyperlink r:id="rId8" w:history="1">
              <w:r w:rsidR="0065177C" w:rsidRPr="00B06283">
                <w:rPr>
                  <w:rFonts w:ascii="Times New Roman" w:eastAsia="Calibri" w:hAnsi="Times New Roman" w:cs="Times New Roman"/>
                  <w:lang w:val="uk-UA" w:bidi="ar-SA"/>
                </w:rPr>
                <w:t>академічний рівень</w:t>
              </w:r>
            </w:hyperlink>
            <w:r w:rsidR="0065177C" w:rsidRPr="00B06283">
              <w:rPr>
                <w:rFonts w:ascii="Times New Roman" w:eastAsia="Calibri" w:hAnsi="Times New Roman" w:cs="Times New Roman"/>
                <w:color w:val="auto"/>
                <w:lang w:val="uk-UA" w:bidi="ar-SA"/>
              </w:rPr>
              <w:t xml:space="preserve"> </w:t>
            </w:r>
          </w:p>
        </w:tc>
      </w:tr>
      <w:tr w:rsidR="0065177C" w:rsidRPr="00A24B9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Астрономія </w:t>
            </w:r>
          </w:p>
        </w:tc>
        <w:tc>
          <w:tcPr>
            <w:tcW w:w="6096" w:type="dxa"/>
            <w:vAlign w:val="center"/>
          </w:tcPr>
          <w:p w:rsidR="0065177C" w:rsidRPr="00B06283" w:rsidRDefault="004A746E" w:rsidP="0065177C">
            <w:pPr>
              <w:widowControl/>
              <w:rPr>
                <w:rFonts w:ascii="Times New Roman" w:eastAsia="Calibri" w:hAnsi="Times New Roman" w:cs="Times New Roman"/>
                <w:color w:val="auto"/>
                <w:lang w:val="uk-UA" w:bidi="ar-SA"/>
              </w:rPr>
            </w:pPr>
            <w:hyperlink r:id="rId9" w:history="1">
              <w:r w:rsidR="0065177C" w:rsidRPr="00B06283">
                <w:rPr>
                  <w:rFonts w:ascii="Times New Roman" w:eastAsia="Calibri" w:hAnsi="Times New Roman" w:cs="Times New Roman"/>
                  <w:lang w:val="uk-UA" w:bidi="ar-SA"/>
                </w:rPr>
                <w:t>рівень стандарту, академічний рівень</w:t>
              </w:r>
            </w:hyperlink>
            <w:r w:rsidR="0065177C" w:rsidRPr="00B06283">
              <w:rPr>
                <w:rFonts w:ascii="Times New Roman" w:eastAsia="Calibri" w:hAnsi="Times New Roman" w:cs="Times New Roman"/>
                <w:color w:val="auto"/>
                <w:lang w:val="uk-UA" w:bidi="ar-SA"/>
              </w:rPr>
              <w:t xml:space="preserve">, </w:t>
            </w:r>
            <w:hyperlink r:id="rId10" w:history="1">
              <w:r w:rsidR="0065177C" w:rsidRPr="00B06283">
                <w:rPr>
                  <w:rFonts w:ascii="Times New Roman" w:eastAsia="Calibri" w:hAnsi="Times New Roman" w:cs="Times New Roman"/>
                  <w:lang w:val="uk-UA" w:bidi="ar-SA"/>
                </w:rPr>
                <w:t>профільний рівень</w:t>
              </w:r>
            </w:hyperlink>
            <w:r w:rsidR="0065177C" w:rsidRPr="00B06283">
              <w:rPr>
                <w:rFonts w:ascii="Times New Roman" w:eastAsia="Calibri" w:hAnsi="Times New Roman" w:cs="Times New Roman"/>
                <w:color w:val="auto"/>
                <w:lang w:val="uk-UA" w:bidi="ar-SA"/>
              </w:rPr>
              <w:t xml:space="preserve"> </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Біологія і екологія</w:t>
            </w:r>
          </w:p>
        </w:tc>
        <w:tc>
          <w:tcPr>
            <w:tcW w:w="6096" w:type="dxa"/>
            <w:vAlign w:val="center"/>
          </w:tcPr>
          <w:p w:rsidR="0065177C" w:rsidRPr="00B06283" w:rsidRDefault="004A746E" w:rsidP="00B06283">
            <w:pPr>
              <w:widowControl/>
              <w:rPr>
                <w:rFonts w:ascii="Times New Roman" w:eastAsia="Calibri" w:hAnsi="Times New Roman" w:cs="Times New Roman"/>
                <w:color w:val="auto"/>
                <w:lang w:val="uk-UA" w:bidi="ar-SA"/>
              </w:rPr>
            </w:pPr>
            <w:hyperlink r:id="rId11" w:history="1">
              <w:r w:rsidR="0065177C" w:rsidRPr="00B06283">
                <w:rPr>
                  <w:rFonts w:ascii="Times New Roman" w:eastAsia="Calibri" w:hAnsi="Times New Roman" w:cs="Times New Roman"/>
                  <w:lang w:val="uk-UA" w:bidi="ar-SA"/>
                </w:rPr>
                <w:t>рівень стандарту</w:t>
              </w:r>
            </w:hyperlink>
            <w:r w:rsidR="00B06283">
              <w:rPr>
                <w:rFonts w:ascii="Times New Roman" w:eastAsia="Calibri" w:hAnsi="Times New Roman" w:cs="Times New Roman"/>
                <w:lang w:val="uk-UA" w:bidi="ar-SA"/>
              </w:rPr>
              <w:t>,</w:t>
            </w:r>
            <w:r w:rsidR="0065177C" w:rsidRPr="00B06283">
              <w:rPr>
                <w:rFonts w:ascii="Times New Roman" w:eastAsia="Calibri" w:hAnsi="Times New Roman" w:cs="Times New Roman"/>
                <w:color w:val="auto"/>
                <w:lang w:val="uk-UA" w:bidi="ar-SA"/>
              </w:rPr>
              <w:t xml:space="preserve"> </w:t>
            </w:r>
            <w:hyperlink r:id="rId12" w:history="1">
              <w:r w:rsidR="0065177C" w:rsidRPr="00B06283">
                <w:rPr>
                  <w:rFonts w:ascii="Times New Roman" w:eastAsia="Calibri" w:hAnsi="Times New Roman" w:cs="Times New Roman"/>
                  <w:lang w:val="uk-UA" w:bidi="ar-SA"/>
                </w:rPr>
                <w:t>профільний рівень</w:t>
              </w:r>
            </w:hyperlink>
            <w:r w:rsidR="0065177C" w:rsidRPr="00B06283">
              <w:rPr>
                <w:rFonts w:ascii="Times New Roman" w:eastAsia="Calibri" w:hAnsi="Times New Roman" w:cs="Times New Roman"/>
                <w:color w:val="auto"/>
                <w:lang w:val="uk-UA" w:bidi="ar-SA"/>
              </w:rPr>
              <w:t xml:space="preserve"> </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Всесвітня історія </w:t>
            </w:r>
          </w:p>
        </w:tc>
        <w:tc>
          <w:tcPr>
            <w:tcW w:w="6096" w:type="dxa"/>
            <w:vAlign w:val="center"/>
          </w:tcPr>
          <w:p w:rsidR="0065177C" w:rsidRPr="00B06283" w:rsidRDefault="004A746E" w:rsidP="0065177C">
            <w:pPr>
              <w:widowControl/>
              <w:rPr>
                <w:rFonts w:ascii="Times New Roman" w:eastAsia="Calibri" w:hAnsi="Times New Roman" w:cs="Times New Roman"/>
                <w:color w:val="auto"/>
                <w:lang w:val="uk-UA" w:bidi="ar-SA"/>
              </w:rPr>
            </w:pPr>
            <w:hyperlink r:id="rId13" w:history="1">
              <w:r w:rsidR="0065177C" w:rsidRPr="00B06283">
                <w:rPr>
                  <w:rFonts w:ascii="Times New Roman" w:eastAsia="Calibri" w:hAnsi="Times New Roman" w:cs="Times New Roman"/>
                  <w:lang w:val="uk-UA" w:bidi="ar-SA"/>
                </w:rPr>
                <w:t>рівень стандарту, академічний рівень</w:t>
              </w:r>
            </w:hyperlink>
            <w:r w:rsidR="0065177C" w:rsidRPr="00B06283">
              <w:rPr>
                <w:rFonts w:ascii="Times New Roman" w:eastAsia="Calibri" w:hAnsi="Times New Roman" w:cs="Times New Roman"/>
                <w:color w:val="auto"/>
                <w:lang w:val="uk-UA" w:bidi="ar-SA"/>
              </w:rPr>
              <w:t xml:space="preserve"> </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Географія </w:t>
            </w:r>
          </w:p>
        </w:tc>
        <w:tc>
          <w:tcPr>
            <w:tcW w:w="6096" w:type="dxa"/>
            <w:vAlign w:val="center"/>
          </w:tcPr>
          <w:p w:rsidR="0065177C" w:rsidRPr="00B06283" w:rsidRDefault="004A746E" w:rsidP="0065177C">
            <w:pPr>
              <w:widowControl/>
              <w:rPr>
                <w:rFonts w:ascii="Times New Roman" w:eastAsia="Calibri" w:hAnsi="Times New Roman" w:cs="Times New Roman"/>
                <w:color w:val="auto"/>
                <w:lang w:val="uk-UA" w:bidi="ar-SA"/>
              </w:rPr>
            </w:pPr>
            <w:hyperlink r:id="rId14" w:history="1">
              <w:r w:rsidR="0065177C" w:rsidRPr="00B06283">
                <w:rPr>
                  <w:rFonts w:ascii="Times New Roman" w:eastAsia="Calibri" w:hAnsi="Times New Roman" w:cs="Times New Roman"/>
                  <w:lang w:val="uk-UA" w:bidi="ar-SA"/>
                </w:rPr>
                <w:t>рівень стандарту, академічний рівень</w:t>
              </w:r>
            </w:hyperlink>
            <w:r w:rsidR="0065177C" w:rsidRPr="00B06283">
              <w:rPr>
                <w:rFonts w:ascii="Times New Roman" w:eastAsia="Calibri" w:hAnsi="Times New Roman" w:cs="Times New Roman"/>
                <w:color w:val="auto"/>
                <w:lang w:val="uk-UA" w:bidi="ar-SA"/>
              </w:rPr>
              <w:t xml:space="preserve"> </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Екологія </w:t>
            </w:r>
          </w:p>
        </w:tc>
        <w:tc>
          <w:tcPr>
            <w:tcW w:w="6096" w:type="dxa"/>
            <w:vAlign w:val="center"/>
          </w:tcPr>
          <w:p w:rsidR="0065177C" w:rsidRPr="00B06283" w:rsidRDefault="004A746E" w:rsidP="0065177C">
            <w:pPr>
              <w:widowControl/>
              <w:rPr>
                <w:rFonts w:ascii="Times New Roman" w:eastAsia="Calibri" w:hAnsi="Times New Roman" w:cs="Times New Roman"/>
                <w:color w:val="auto"/>
                <w:lang w:val="uk-UA" w:bidi="ar-SA"/>
              </w:rPr>
            </w:pPr>
            <w:hyperlink r:id="rId15" w:history="1">
              <w:r w:rsidR="0065177C" w:rsidRPr="00B06283">
                <w:rPr>
                  <w:rFonts w:ascii="Times New Roman" w:eastAsia="Calibri" w:hAnsi="Times New Roman" w:cs="Times New Roman"/>
                  <w:lang w:val="uk-UA" w:bidi="ar-SA"/>
                </w:rPr>
                <w:t>рівень стандарту</w:t>
              </w:r>
            </w:hyperlink>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Зарубіжна література </w:t>
            </w:r>
          </w:p>
        </w:tc>
        <w:tc>
          <w:tcPr>
            <w:tcW w:w="6096" w:type="dxa"/>
            <w:vAlign w:val="center"/>
          </w:tcPr>
          <w:p w:rsidR="0065177C" w:rsidRPr="00B06283" w:rsidRDefault="004A746E" w:rsidP="0065177C">
            <w:pPr>
              <w:widowControl/>
              <w:rPr>
                <w:rFonts w:ascii="Times New Roman" w:eastAsia="Calibri" w:hAnsi="Times New Roman" w:cs="Times New Roman"/>
                <w:color w:val="auto"/>
                <w:lang w:val="uk-UA" w:bidi="ar-SA"/>
              </w:rPr>
            </w:pPr>
            <w:hyperlink r:id="rId16" w:history="1">
              <w:r w:rsidR="0065177C" w:rsidRPr="00B06283">
                <w:rPr>
                  <w:rFonts w:ascii="Times New Roman" w:eastAsia="Calibri" w:hAnsi="Times New Roman" w:cs="Times New Roman"/>
                  <w:lang w:val="uk-UA" w:bidi="ar-SA"/>
                </w:rPr>
                <w:t>рівень стандарту</w:t>
              </w:r>
            </w:hyperlink>
            <w:r w:rsidR="0065177C" w:rsidRPr="00B06283">
              <w:rPr>
                <w:rFonts w:ascii="Times New Roman" w:eastAsia="Calibri" w:hAnsi="Times New Roman" w:cs="Times New Roman"/>
                <w:color w:val="auto"/>
                <w:lang w:val="uk-UA" w:bidi="ar-SA"/>
              </w:rPr>
              <w:t xml:space="preserve"> </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D3215">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Захист </w:t>
            </w:r>
            <w:r w:rsidR="006D3215" w:rsidRPr="00B06283">
              <w:rPr>
                <w:rFonts w:ascii="Times New Roman" w:eastAsia="Calibri" w:hAnsi="Times New Roman" w:cs="Times New Roman"/>
                <w:color w:val="auto"/>
                <w:lang w:val="uk-UA" w:bidi="ar-SA"/>
              </w:rPr>
              <w:t>України</w:t>
            </w:r>
            <w:r w:rsidRPr="00B06283">
              <w:rPr>
                <w:rFonts w:ascii="Times New Roman" w:eastAsia="Calibri" w:hAnsi="Times New Roman" w:cs="Times New Roman"/>
                <w:color w:val="auto"/>
                <w:lang w:val="uk-UA" w:bidi="ar-SA"/>
              </w:rPr>
              <w:t xml:space="preserve"> </w:t>
            </w:r>
          </w:p>
        </w:tc>
        <w:tc>
          <w:tcPr>
            <w:tcW w:w="6096"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рівень стандарту</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Інформатика </w:t>
            </w:r>
          </w:p>
        </w:tc>
        <w:tc>
          <w:tcPr>
            <w:tcW w:w="6096" w:type="dxa"/>
            <w:vAlign w:val="center"/>
          </w:tcPr>
          <w:p w:rsidR="0065177C" w:rsidRPr="00B06283" w:rsidRDefault="004A746E" w:rsidP="00B06283">
            <w:pPr>
              <w:widowControl/>
              <w:rPr>
                <w:rFonts w:ascii="Times New Roman" w:eastAsia="Calibri" w:hAnsi="Times New Roman" w:cs="Times New Roman"/>
                <w:color w:val="auto"/>
                <w:lang w:val="uk-UA" w:bidi="ar-SA"/>
              </w:rPr>
            </w:pPr>
            <w:hyperlink r:id="rId17" w:history="1">
              <w:r w:rsidR="0065177C" w:rsidRPr="00B06283">
                <w:rPr>
                  <w:rFonts w:ascii="Times New Roman" w:eastAsia="Calibri" w:hAnsi="Times New Roman" w:cs="Times New Roman"/>
                  <w:lang w:val="uk-UA" w:bidi="ar-SA"/>
                </w:rPr>
                <w:t>рівень стандарту</w:t>
              </w:r>
            </w:hyperlink>
            <w:r w:rsidR="00B06283">
              <w:rPr>
                <w:rFonts w:ascii="Times New Roman" w:eastAsia="Calibri" w:hAnsi="Times New Roman" w:cs="Times New Roman"/>
                <w:lang w:val="uk-UA" w:bidi="ar-SA"/>
              </w:rPr>
              <w:t>,</w:t>
            </w:r>
            <w:r w:rsidR="0065177C" w:rsidRPr="00B06283">
              <w:rPr>
                <w:rFonts w:ascii="Times New Roman" w:eastAsia="Calibri" w:hAnsi="Times New Roman" w:cs="Times New Roman"/>
                <w:color w:val="auto"/>
                <w:lang w:val="uk-UA" w:bidi="ar-SA"/>
              </w:rPr>
              <w:t xml:space="preserve"> </w:t>
            </w:r>
            <w:hyperlink r:id="rId18" w:history="1">
              <w:r w:rsidR="0065177C" w:rsidRPr="00B06283">
                <w:rPr>
                  <w:rFonts w:ascii="Times New Roman" w:eastAsia="Calibri" w:hAnsi="Times New Roman" w:cs="Times New Roman"/>
                  <w:lang w:val="uk-UA" w:bidi="ar-SA"/>
                </w:rPr>
                <w:t>академічний рівень</w:t>
              </w:r>
            </w:hyperlink>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Історія України </w:t>
            </w:r>
          </w:p>
        </w:tc>
        <w:tc>
          <w:tcPr>
            <w:tcW w:w="6096" w:type="dxa"/>
            <w:vAlign w:val="center"/>
          </w:tcPr>
          <w:p w:rsidR="0065177C" w:rsidRPr="00B06283" w:rsidRDefault="004A746E" w:rsidP="00B06283">
            <w:pPr>
              <w:widowControl/>
              <w:rPr>
                <w:rFonts w:ascii="Times New Roman" w:eastAsia="Calibri" w:hAnsi="Times New Roman" w:cs="Times New Roman"/>
                <w:color w:val="auto"/>
                <w:lang w:val="uk-UA" w:bidi="ar-SA"/>
              </w:rPr>
            </w:pPr>
            <w:hyperlink r:id="rId19" w:history="1">
              <w:r w:rsidR="0065177C" w:rsidRPr="00B06283">
                <w:rPr>
                  <w:rFonts w:ascii="Times New Roman" w:eastAsia="Calibri" w:hAnsi="Times New Roman" w:cs="Times New Roman"/>
                  <w:lang w:val="uk-UA" w:bidi="ar-SA"/>
                </w:rPr>
                <w:t>рівень стандарту</w:t>
              </w:r>
            </w:hyperlink>
            <w:r w:rsidR="00B06283">
              <w:rPr>
                <w:rFonts w:ascii="Times New Roman" w:eastAsia="Calibri" w:hAnsi="Times New Roman" w:cs="Times New Roman"/>
                <w:lang w:val="uk-UA" w:bidi="ar-SA"/>
              </w:rPr>
              <w:t>,</w:t>
            </w:r>
            <w:r w:rsidR="0065177C" w:rsidRPr="00B06283">
              <w:rPr>
                <w:rFonts w:ascii="Times New Roman" w:eastAsia="Calibri" w:hAnsi="Times New Roman" w:cs="Times New Roman"/>
                <w:color w:val="auto"/>
                <w:lang w:val="uk-UA" w:bidi="ar-SA"/>
              </w:rPr>
              <w:t xml:space="preserve"> </w:t>
            </w:r>
            <w:hyperlink r:id="rId20" w:history="1">
              <w:r w:rsidR="0065177C" w:rsidRPr="00B06283">
                <w:rPr>
                  <w:rFonts w:ascii="Times New Roman" w:eastAsia="Calibri" w:hAnsi="Times New Roman" w:cs="Times New Roman"/>
                  <w:lang w:val="uk-UA" w:bidi="ar-SA"/>
                </w:rPr>
                <w:t>академічний рівень</w:t>
              </w:r>
            </w:hyperlink>
            <w:r w:rsidR="0065177C" w:rsidRPr="00B06283">
              <w:rPr>
                <w:rFonts w:ascii="Times New Roman" w:eastAsia="Calibri" w:hAnsi="Times New Roman" w:cs="Times New Roman"/>
                <w:color w:val="auto"/>
                <w:lang w:val="uk-UA" w:bidi="ar-SA"/>
              </w:rPr>
              <w:t xml:space="preserve"> </w:t>
            </w:r>
          </w:p>
        </w:tc>
      </w:tr>
      <w:tr w:rsidR="0065177C" w:rsidRPr="00A24B9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Математика </w:t>
            </w:r>
          </w:p>
        </w:tc>
        <w:tc>
          <w:tcPr>
            <w:tcW w:w="6096" w:type="dxa"/>
            <w:vAlign w:val="center"/>
          </w:tcPr>
          <w:p w:rsidR="0065177C" w:rsidRPr="00B06283" w:rsidRDefault="004A746E" w:rsidP="00B06283">
            <w:pPr>
              <w:widowControl/>
              <w:rPr>
                <w:rFonts w:ascii="Times New Roman" w:eastAsia="Calibri" w:hAnsi="Times New Roman" w:cs="Times New Roman"/>
                <w:color w:val="auto"/>
                <w:lang w:val="uk-UA" w:bidi="ar-SA"/>
              </w:rPr>
            </w:pPr>
            <w:hyperlink r:id="rId21" w:history="1">
              <w:r w:rsidR="0065177C" w:rsidRPr="00B06283">
                <w:rPr>
                  <w:rFonts w:ascii="Times New Roman" w:eastAsia="Calibri" w:hAnsi="Times New Roman" w:cs="Times New Roman"/>
                  <w:lang w:val="uk-UA" w:bidi="ar-SA"/>
                </w:rPr>
                <w:t>рівень стандарту</w:t>
              </w:r>
            </w:hyperlink>
            <w:r w:rsidR="00B06283">
              <w:rPr>
                <w:rFonts w:ascii="Times New Roman" w:eastAsia="Calibri" w:hAnsi="Times New Roman" w:cs="Times New Roman"/>
                <w:lang w:val="uk-UA" w:bidi="ar-SA"/>
              </w:rPr>
              <w:t>,</w:t>
            </w:r>
            <w:r w:rsidR="0065177C" w:rsidRPr="00B06283">
              <w:rPr>
                <w:rFonts w:ascii="Times New Roman" w:eastAsia="Calibri" w:hAnsi="Times New Roman" w:cs="Times New Roman"/>
                <w:color w:val="auto"/>
                <w:lang w:val="uk-UA" w:bidi="ar-SA"/>
              </w:rPr>
              <w:t xml:space="preserve"> </w:t>
            </w:r>
            <w:hyperlink r:id="rId22" w:history="1">
              <w:r w:rsidR="0065177C" w:rsidRPr="00B06283">
                <w:rPr>
                  <w:rFonts w:ascii="Times New Roman" w:eastAsia="Calibri" w:hAnsi="Times New Roman" w:cs="Times New Roman"/>
                  <w:lang w:val="uk-UA" w:bidi="ar-SA"/>
                </w:rPr>
                <w:t>академічний рівень</w:t>
              </w:r>
            </w:hyperlink>
            <w:r w:rsidR="00B06283">
              <w:rPr>
                <w:rFonts w:ascii="Times New Roman" w:eastAsia="Calibri" w:hAnsi="Times New Roman" w:cs="Times New Roman"/>
                <w:lang w:val="uk-UA" w:bidi="ar-SA"/>
              </w:rPr>
              <w:t xml:space="preserve">, </w:t>
            </w:r>
            <w:hyperlink r:id="rId23" w:history="1">
              <w:r w:rsidR="0065177C" w:rsidRPr="00B06283">
                <w:rPr>
                  <w:rFonts w:ascii="Times New Roman" w:eastAsia="Calibri" w:hAnsi="Times New Roman" w:cs="Times New Roman"/>
                  <w:lang w:val="uk-UA" w:bidi="ar-SA"/>
                </w:rPr>
                <w:t>профільний рівень</w:t>
              </w:r>
            </w:hyperlink>
            <w:r w:rsidR="00B06283">
              <w:rPr>
                <w:rFonts w:ascii="Times New Roman" w:eastAsia="Calibri" w:hAnsi="Times New Roman" w:cs="Times New Roman"/>
                <w:lang w:val="uk-UA" w:bidi="ar-SA"/>
              </w:rPr>
              <w:t>,</w:t>
            </w:r>
            <w:r w:rsidR="0065177C" w:rsidRPr="00B06283">
              <w:rPr>
                <w:rFonts w:ascii="Times New Roman" w:eastAsia="Calibri" w:hAnsi="Times New Roman" w:cs="Times New Roman"/>
                <w:color w:val="auto"/>
                <w:lang w:val="uk-UA" w:bidi="ar-SA"/>
              </w:rPr>
              <w:t xml:space="preserve"> </w:t>
            </w:r>
            <w:hyperlink r:id="rId24" w:history="1">
              <w:r w:rsidR="0065177C" w:rsidRPr="00B06283">
                <w:rPr>
                  <w:rFonts w:ascii="Times New Roman" w:eastAsia="Calibri" w:hAnsi="Times New Roman" w:cs="Times New Roman"/>
                  <w:lang w:val="uk-UA" w:bidi="ar-SA"/>
                </w:rPr>
                <w:t>рівень поглибленого вивчення</w:t>
              </w:r>
            </w:hyperlink>
            <w:r w:rsidR="0065177C" w:rsidRPr="00B06283">
              <w:rPr>
                <w:rFonts w:ascii="Times New Roman" w:eastAsia="Calibri" w:hAnsi="Times New Roman" w:cs="Times New Roman"/>
                <w:color w:val="auto"/>
                <w:lang w:val="uk-UA" w:bidi="ar-SA"/>
              </w:rPr>
              <w:t xml:space="preserve"> </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Технології </w:t>
            </w:r>
          </w:p>
        </w:tc>
        <w:tc>
          <w:tcPr>
            <w:tcW w:w="6096" w:type="dxa"/>
            <w:vAlign w:val="center"/>
          </w:tcPr>
          <w:p w:rsidR="0065177C" w:rsidRPr="00B06283" w:rsidRDefault="004A746E" w:rsidP="0065177C">
            <w:pPr>
              <w:widowControl/>
              <w:rPr>
                <w:rFonts w:ascii="Times New Roman" w:eastAsia="Calibri" w:hAnsi="Times New Roman" w:cs="Times New Roman"/>
                <w:color w:val="auto"/>
                <w:lang w:val="uk-UA" w:bidi="ar-SA"/>
              </w:rPr>
            </w:pPr>
            <w:hyperlink r:id="rId25" w:history="1">
              <w:r w:rsidR="0065177C" w:rsidRPr="00B06283">
                <w:rPr>
                  <w:rFonts w:ascii="Times New Roman" w:eastAsia="Calibri" w:hAnsi="Times New Roman" w:cs="Times New Roman"/>
                  <w:lang w:val="uk-UA" w:bidi="ar-SA"/>
                </w:rPr>
                <w:t>рівень стандарту, академічний рівень</w:t>
              </w:r>
            </w:hyperlink>
            <w:r w:rsidR="0065177C" w:rsidRPr="00B06283">
              <w:rPr>
                <w:rFonts w:ascii="Times New Roman" w:eastAsia="Calibri" w:hAnsi="Times New Roman" w:cs="Times New Roman"/>
                <w:color w:val="auto"/>
                <w:lang w:val="uk-UA" w:bidi="ar-SA"/>
              </w:rPr>
              <w:t xml:space="preserve"> </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tcPr>
          <w:p w:rsidR="0065177C" w:rsidRPr="00B06283" w:rsidRDefault="0065177C" w:rsidP="0065177C">
            <w:pPr>
              <w:widowControl/>
              <w:ind w:left="-108"/>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 Громадянська освіта (інтегрований курс)</w:t>
            </w:r>
          </w:p>
        </w:tc>
        <w:tc>
          <w:tcPr>
            <w:tcW w:w="6096" w:type="dxa"/>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Рівень стандарту</w:t>
            </w:r>
          </w:p>
        </w:tc>
      </w:tr>
      <w:tr w:rsidR="0065177C" w:rsidRPr="00A24B9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Українська література </w:t>
            </w:r>
          </w:p>
        </w:tc>
        <w:tc>
          <w:tcPr>
            <w:tcW w:w="6096" w:type="dxa"/>
            <w:vAlign w:val="center"/>
          </w:tcPr>
          <w:p w:rsidR="0065177C" w:rsidRPr="00B06283" w:rsidRDefault="004A746E" w:rsidP="00B06283">
            <w:pPr>
              <w:widowControl/>
              <w:rPr>
                <w:rFonts w:ascii="Times New Roman" w:eastAsia="Calibri" w:hAnsi="Times New Roman" w:cs="Times New Roman"/>
                <w:color w:val="auto"/>
                <w:lang w:val="uk-UA" w:bidi="ar-SA"/>
              </w:rPr>
            </w:pPr>
            <w:hyperlink r:id="rId26" w:history="1">
              <w:r w:rsidR="0065177C" w:rsidRPr="00B06283">
                <w:rPr>
                  <w:rFonts w:ascii="Times New Roman" w:eastAsia="Calibri" w:hAnsi="Times New Roman" w:cs="Times New Roman"/>
                  <w:lang w:val="uk-UA" w:bidi="ar-SA"/>
                </w:rPr>
                <w:t>рівень стандарту, академічний рівень</w:t>
              </w:r>
            </w:hyperlink>
            <w:r w:rsidR="00B06283">
              <w:rPr>
                <w:rFonts w:ascii="Times New Roman" w:eastAsia="Calibri" w:hAnsi="Times New Roman" w:cs="Times New Roman"/>
                <w:lang w:val="uk-UA" w:bidi="ar-SA"/>
              </w:rPr>
              <w:t xml:space="preserve">, </w:t>
            </w:r>
            <w:hyperlink r:id="rId27" w:history="1">
              <w:r w:rsidR="0065177C" w:rsidRPr="00B06283">
                <w:rPr>
                  <w:rFonts w:ascii="Times New Roman" w:eastAsia="Calibri" w:hAnsi="Times New Roman" w:cs="Times New Roman"/>
                  <w:lang w:val="uk-UA" w:bidi="ar-SA"/>
                </w:rPr>
                <w:t>профільний рівень</w:t>
              </w:r>
            </w:hyperlink>
            <w:r w:rsidR="0065177C" w:rsidRPr="00B06283">
              <w:rPr>
                <w:rFonts w:ascii="Times New Roman" w:eastAsia="Calibri" w:hAnsi="Times New Roman" w:cs="Times New Roman"/>
                <w:color w:val="auto"/>
                <w:lang w:val="uk-UA" w:bidi="ar-SA"/>
              </w:rPr>
              <w:t xml:space="preserve"> </w:t>
            </w:r>
          </w:p>
        </w:tc>
      </w:tr>
      <w:tr w:rsidR="0065177C" w:rsidRPr="00A24B9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Фізика </w:t>
            </w:r>
          </w:p>
        </w:tc>
        <w:tc>
          <w:tcPr>
            <w:tcW w:w="6096" w:type="dxa"/>
            <w:vAlign w:val="center"/>
          </w:tcPr>
          <w:p w:rsidR="0065177C" w:rsidRPr="00B06283" w:rsidRDefault="004A746E" w:rsidP="00B06283">
            <w:pPr>
              <w:widowControl/>
              <w:rPr>
                <w:rFonts w:ascii="Times New Roman" w:eastAsia="Calibri" w:hAnsi="Times New Roman" w:cs="Times New Roman"/>
                <w:color w:val="auto"/>
                <w:lang w:val="uk-UA" w:bidi="ar-SA"/>
              </w:rPr>
            </w:pPr>
            <w:hyperlink r:id="rId28" w:history="1">
              <w:r w:rsidR="0065177C" w:rsidRPr="00B06283">
                <w:rPr>
                  <w:rFonts w:ascii="Times New Roman" w:eastAsia="Calibri" w:hAnsi="Times New Roman" w:cs="Times New Roman"/>
                  <w:lang w:val="uk-UA" w:bidi="ar-SA"/>
                </w:rPr>
                <w:t>рівень стандарту</w:t>
              </w:r>
            </w:hyperlink>
            <w:r w:rsidR="00B06283">
              <w:rPr>
                <w:rFonts w:ascii="Times New Roman" w:eastAsia="Calibri" w:hAnsi="Times New Roman" w:cs="Times New Roman"/>
                <w:lang w:val="uk-UA" w:bidi="ar-SA"/>
              </w:rPr>
              <w:t>,</w:t>
            </w:r>
            <w:r w:rsidR="0065177C" w:rsidRPr="00B06283">
              <w:rPr>
                <w:rFonts w:ascii="Times New Roman" w:eastAsia="Calibri" w:hAnsi="Times New Roman" w:cs="Times New Roman"/>
                <w:color w:val="auto"/>
                <w:lang w:val="uk-UA" w:bidi="ar-SA"/>
              </w:rPr>
              <w:t xml:space="preserve"> </w:t>
            </w:r>
            <w:hyperlink r:id="rId29" w:history="1">
              <w:r w:rsidR="0065177C" w:rsidRPr="00B06283">
                <w:rPr>
                  <w:rFonts w:ascii="Times New Roman" w:eastAsia="Calibri" w:hAnsi="Times New Roman" w:cs="Times New Roman"/>
                  <w:lang w:val="uk-UA" w:bidi="ar-SA"/>
                </w:rPr>
                <w:t>академічний рівень</w:t>
              </w:r>
            </w:hyperlink>
            <w:r w:rsidR="00B06283">
              <w:rPr>
                <w:rFonts w:ascii="Times New Roman" w:eastAsia="Calibri" w:hAnsi="Times New Roman" w:cs="Times New Roman"/>
                <w:lang w:val="uk-UA" w:bidi="ar-SA"/>
              </w:rPr>
              <w:t xml:space="preserve">, </w:t>
            </w:r>
            <w:hyperlink r:id="rId30" w:history="1">
              <w:r w:rsidR="0065177C" w:rsidRPr="00B06283">
                <w:rPr>
                  <w:rFonts w:ascii="Times New Roman" w:eastAsia="Calibri" w:hAnsi="Times New Roman" w:cs="Times New Roman"/>
                  <w:lang w:val="uk-UA" w:bidi="ar-SA"/>
                </w:rPr>
                <w:t>профільний рівень</w:t>
              </w:r>
            </w:hyperlink>
            <w:r w:rsidR="0065177C" w:rsidRPr="00B06283">
              <w:rPr>
                <w:rFonts w:ascii="Times New Roman" w:eastAsia="Calibri" w:hAnsi="Times New Roman" w:cs="Times New Roman"/>
                <w:color w:val="auto"/>
                <w:lang w:val="uk-UA" w:bidi="ar-SA"/>
              </w:rPr>
              <w:t xml:space="preserve"> </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Фізика і астрономія</w:t>
            </w:r>
          </w:p>
        </w:tc>
        <w:tc>
          <w:tcPr>
            <w:tcW w:w="6096" w:type="dxa"/>
            <w:vAlign w:val="center"/>
          </w:tcPr>
          <w:p w:rsidR="0065177C" w:rsidRPr="00B06283" w:rsidRDefault="004A746E" w:rsidP="00B06283">
            <w:pPr>
              <w:widowControl/>
              <w:rPr>
                <w:rFonts w:ascii="Times New Roman" w:eastAsia="Calibri" w:hAnsi="Times New Roman" w:cs="Times New Roman"/>
                <w:color w:val="auto"/>
                <w:lang w:val="uk-UA" w:bidi="ar-SA"/>
              </w:rPr>
            </w:pPr>
            <w:hyperlink r:id="rId31" w:history="1">
              <w:r w:rsidR="0065177C" w:rsidRPr="00B06283">
                <w:rPr>
                  <w:rFonts w:ascii="Times New Roman" w:eastAsia="Calibri" w:hAnsi="Times New Roman" w:cs="Times New Roman"/>
                  <w:lang w:val="uk-UA" w:bidi="ar-SA"/>
                </w:rPr>
                <w:t>рівень стандарту</w:t>
              </w:r>
            </w:hyperlink>
            <w:r w:rsidR="00B06283">
              <w:rPr>
                <w:rFonts w:ascii="Times New Roman" w:eastAsia="Calibri" w:hAnsi="Times New Roman" w:cs="Times New Roman"/>
                <w:lang w:val="uk-UA" w:bidi="ar-SA"/>
              </w:rPr>
              <w:t xml:space="preserve">, </w:t>
            </w:r>
            <w:hyperlink r:id="rId32" w:history="1">
              <w:r w:rsidR="0065177C" w:rsidRPr="00B06283">
                <w:rPr>
                  <w:rFonts w:ascii="Times New Roman" w:eastAsia="Calibri" w:hAnsi="Times New Roman" w:cs="Times New Roman"/>
                  <w:lang w:val="uk-UA" w:bidi="ar-SA"/>
                </w:rPr>
                <w:t>профільний рівень</w:t>
              </w:r>
            </w:hyperlink>
            <w:r w:rsidR="0065177C" w:rsidRPr="00B06283">
              <w:rPr>
                <w:rFonts w:ascii="Times New Roman" w:eastAsia="Calibri" w:hAnsi="Times New Roman" w:cs="Times New Roman"/>
                <w:color w:val="auto"/>
                <w:lang w:val="uk-UA" w:bidi="ar-SA"/>
              </w:rPr>
              <w:t xml:space="preserve"> </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Фізична культура </w:t>
            </w:r>
          </w:p>
        </w:tc>
        <w:tc>
          <w:tcPr>
            <w:tcW w:w="6096" w:type="dxa"/>
            <w:vAlign w:val="center"/>
          </w:tcPr>
          <w:p w:rsidR="0065177C" w:rsidRPr="00B06283" w:rsidRDefault="004A746E" w:rsidP="00B06283">
            <w:pPr>
              <w:widowControl/>
              <w:rPr>
                <w:rFonts w:ascii="Times New Roman" w:eastAsia="Calibri" w:hAnsi="Times New Roman" w:cs="Times New Roman"/>
                <w:color w:val="auto"/>
                <w:lang w:val="uk-UA" w:bidi="ar-SA"/>
              </w:rPr>
            </w:pPr>
            <w:hyperlink r:id="rId33" w:history="1">
              <w:r w:rsidR="0065177C" w:rsidRPr="00B06283">
                <w:rPr>
                  <w:rFonts w:ascii="Times New Roman" w:eastAsia="Calibri" w:hAnsi="Times New Roman" w:cs="Times New Roman"/>
                  <w:lang w:val="uk-UA" w:bidi="ar-SA"/>
                </w:rPr>
                <w:t>рівень стандарту, академічний рівень</w:t>
              </w:r>
            </w:hyperlink>
            <w:r w:rsidR="00B06283">
              <w:rPr>
                <w:rFonts w:ascii="Times New Roman" w:eastAsia="Calibri" w:hAnsi="Times New Roman" w:cs="Times New Roman"/>
                <w:color w:val="auto"/>
                <w:lang w:val="uk-UA" w:bidi="ar-SA"/>
              </w:rPr>
              <w:t xml:space="preserve"> </w:t>
            </w:r>
          </w:p>
        </w:tc>
      </w:tr>
      <w:tr w:rsidR="0065177C" w:rsidRPr="00A24B9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Хімія </w:t>
            </w:r>
          </w:p>
        </w:tc>
        <w:tc>
          <w:tcPr>
            <w:tcW w:w="6096" w:type="dxa"/>
            <w:vAlign w:val="center"/>
          </w:tcPr>
          <w:p w:rsidR="0065177C" w:rsidRPr="00B06283" w:rsidRDefault="004A746E" w:rsidP="00B06283">
            <w:pPr>
              <w:widowControl/>
              <w:rPr>
                <w:rFonts w:ascii="Times New Roman" w:eastAsia="Calibri" w:hAnsi="Times New Roman" w:cs="Times New Roman"/>
                <w:color w:val="auto"/>
                <w:lang w:val="uk-UA" w:bidi="ar-SA"/>
              </w:rPr>
            </w:pPr>
            <w:hyperlink r:id="rId34" w:history="1">
              <w:r w:rsidR="0065177C" w:rsidRPr="00B06283">
                <w:rPr>
                  <w:rFonts w:ascii="Times New Roman" w:eastAsia="Calibri" w:hAnsi="Times New Roman" w:cs="Times New Roman"/>
                  <w:lang w:val="uk-UA" w:bidi="ar-SA"/>
                </w:rPr>
                <w:t>рівень стандарту</w:t>
              </w:r>
            </w:hyperlink>
            <w:r w:rsidR="00B06283">
              <w:rPr>
                <w:rFonts w:ascii="Times New Roman" w:eastAsia="Calibri" w:hAnsi="Times New Roman" w:cs="Times New Roman"/>
                <w:lang w:val="uk-UA" w:bidi="ar-SA"/>
              </w:rPr>
              <w:t xml:space="preserve">, </w:t>
            </w:r>
            <w:hyperlink r:id="rId35" w:history="1">
              <w:r w:rsidR="0065177C" w:rsidRPr="00B06283">
                <w:rPr>
                  <w:rFonts w:ascii="Times New Roman" w:eastAsia="Calibri" w:hAnsi="Times New Roman" w:cs="Times New Roman"/>
                  <w:lang w:val="uk-UA" w:bidi="ar-SA"/>
                </w:rPr>
                <w:t>академічний рівень</w:t>
              </w:r>
            </w:hyperlink>
            <w:r w:rsidR="00B06283">
              <w:rPr>
                <w:rFonts w:ascii="Times New Roman" w:eastAsia="Calibri" w:hAnsi="Times New Roman" w:cs="Times New Roman"/>
                <w:lang w:val="uk-UA" w:bidi="ar-SA"/>
              </w:rPr>
              <w:t xml:space="preserve">, </w:t>
            </w:r>
            <w:hyperlink r:id="rId36" w:history="1">
              <w:r w:rsidR="0065177C" w:rsidRPr="00B06283">
                <w:rPr>
                  <w:rFonts w:ascii="Times New Roman" w:eastAsia="Calibri" w:hAnsi="Times New Roman" w:cs="Times New Roman"/>
                  <w:lang w:val="uk-UA" w:bidi="ar-SA"/>
                </w:rPr>
                <w:t>профільний рівень</w:t>
              </w:r>
            </w:hyperlink>
            <w:r w:rsidR="0065177C" w:rsidRPr="00B06283">
              <w:rPr>
                <w:rFonts w:ascii="Times New Roman" w:eastAsia="Calibri" w:hAnsi="Times New Roman" w:cs="Times New Roman"/>
                <w:color w:val="auto"/>
                <w:lang w:val="uk-UA" w:bidi="ar-SA"/>
              </w:rPr>
              <w:t xml:space="preserve"> </w:t>
            </w:r>
          </w:p>
        </w:tc>
      </w:tr>
      <w:tr w:rsidR="0065177C" w:rsidRPr="00B06283" w:rsidTr="00B06283">
        <w:trPr>
          <w:trHeight w:val="309"/>
        </w:trPr>
        <w:tc>
          <w:tcPr>
            <w:tcW w:w="817" w:type="dxa"/>
          </w:tcPr>
          <w:p w:rsidR="0065177C" w:rsidRPr="00B06283" w:rsidRDefault="0065177C" w:rsidP="0065177C">
            <w:pPr>
              <w:widowControl/>
              <w:numPr>
                <w:ilvl w:val="0"/>
                <w:numId w:val="4"/>
              </w:numPr>
              <w:spacing w:after="200" w:line="276" w:lineRule="auto"/>
              <w:rPr>
                <w:rFonts w:ascii="Times New Roman" w:eastAsia="Calibri" w:hAnsi="Times New Roman" w:cs="Times New Roman"/>
                <w:color w:val="auto"/>
                <w:lang w:val="uk-UA" w:bidi="ar-SA"/>
              </w:rPr>
            </w:pPr>
          </w:p>
        </w:tc>
        <w:tc>
          <w:tcPr>
            <w:tcW w:w="3714" w:type="dxa"/>
            <w:vAlign w:val="center"/>
          </w:tcPr>
          <w:p w:rsidR="0065177C" w:rsidRPr="00B06283" w:rsidRDefault="0065177C" w:rsidP="0065177C">
            <w:pPr>
              <w:widowControl/>
              <w:rPr>
                <w:rFonts w:ascii="Times New Roman" w:eastAsia="Calibri" w:hAnsi="Times New Roman" w:cs="Times New Roman"/>
                <w:color w:val="auto"/>
                <w:lang w:val="uk-UA" w:bidi="ar-SA"/>
              </w:rPr>
            </w:pPr>
            <w:r w:rsidRPr="00B06283">
              <w:rPr>
                <w:rFonts w:ascii="Times New Roman" w:eastAsia="Calibri" w:hAnsi="Times New Roman" w:cs="Times New Roman"/>
                <w:color w:val="auto"/>
                <w:lang w:val="uk-UA" w:bidi="ar-SA"/>
              </w:rPr>
              <w:t xml:space="preserve">Іноземні мова </w:t>
            </w:r>
          </w:p>
        </w:tc>
        <w:tc>
          <w:tcPr>
            <w:tcW w:w="6096" w:type="dxa"/>
            <w:vAlign w:val="center"/>
          </w:tcPr>
          <w:p w:rsidR="0065177C" w:rsidRPr="00B06283" w:rsidRDefault="004A746E" w:rsidP="0065177C">
            <w:pPr>
              <w:widowControl/>
              <w:rPr>
                <w:rFonts w:ascii="Times New Roman" w:eastAsia="Calibri" w:hAnsi="Times New Roman" w:cs="Times New Roman"/>
                <w:color w:val="auto"/>
                <w:lang w:val="uk-UA" w:bidi="ar-SA"/>
              </w:rPr>
            </w:pPr>
            <w:hyperlink r:id="rId37" w:history="1">
              <w:r w:rsidR="0065177C" w:rsidRPr="00B06283">
                <w:rPr>
                  <w:rFonts w:ascii="Times New Roman" w:eastAsia="Calibri" w:hAnsi="Times New Roman" w:cs="Times New Roman"/>
                  <w:lang w:val="uk-UA" w:bidi="ar-SA"/>
                </w:rPr>
                <w:t>рівень стандарту</w:t>
              </w:r>
            </w:hyperlink>
            <w:r w:rsidR="0065177C" w:rsidRPr="00B06283">
              <w:rPr>
                <w:rFonts w:ascii="Times New Roman" w:eastAsia="Calibri" w:hAnsi="Times New Roman" w:cs="Times New Roman"/>
                <w:color w:val="auto"/>
                <w:lang w:val="uk-UA" w:bidi="ar-SA"/>
              </w:rPr>
              <w:t xml:space="preserve"> </w:t>
            </w:r>
          </w:p>
        </w:tc>
      </w:tr>
    </w:tbl>
    <w:p w:rsidR="007A16B5" w:rsidRPr="007A16B5" w:rsidRDefault="007A16B5" w:rsidP="007A16B5">
      <w:pPr>
        <w:widowControl/>
        <w:jc w:val="both"/>
        <w:rPr>
          <w:rFonts w:ascii="Times New Roman" w:eastAsia="Calibri" w:hAnsi="Times New Roman" w:cs="Times New Roman"/>
          <w:b/>
          <w:color w:val="auto"/>
          <w:sz w:val="22"/>
          <w:szCs w:val="22"/>
          <w:u w:val="single"/>
          <w:lang w:val="uk-UA" w:bidi="ar-SA"/>
        </w:rPr>
      </w:pPr>
    </w:p>
    <w:p w:rsidR="00A87F7B" w:rsidRPr="007A16B5" w:rsidRDefault="00A87F7B">
      <w:pPr>
        <w:rPr>
          <w:sz w:val="2"/>
          <w:szCs w:val="2"/>
          <w:lang w:val="uk-UA"/>
        </w:rPr>
      </w:pPr>
    </w:p>
    <w:sectPr w:rsidR="00A87F7B" w:rsidRPr="007A16B5" w:rsidSect="00F520C3">
      <w:type w:val="continuous"/>
      <w:pgSz w:w="11909"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46E" w:rsidRDefault="004A746E">
      <w:r>
        <w:separator/>
      </w:r>
    </w:p>
  </w:endnote>
  <w:endnote w:type="continuationSeparator" w:id="0">
    <w:p w:rsidR="004A746E" w:rsidRDefault="004A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46E" w:rsidRDefault="004A746E"/>
  </w:footnote>
  <w:footnote w:type="continuationSeparator" w:id="0">
    <w:p w:rsidR="004A746E" w:rsidRDefault="004A746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7FB71FA"/>
    <w:multiLevelType w:val="hybridMultilevel"/>
    <w:tmpl w:val="A53C8EA4"/>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7B"/>
    <w:rsid w:val="00002A93"/>
    <w:rsid w:val="00017888"/>
    <w:rsid w:val="00057FC3"/>
    <w:rsid w:val="00086E6C"/>
    <w:rsid w:val="000B099F"/>
    <w:rsid w:val="000B6ADC"/>
    <w:rsid w:val="000C5CE0"/>
    <w:rsid w:val="000D065C"/>
    <w:rsid w:val="00117C86"/>
    <w:rsid w:val="001207CC"/>
    <w:rsid w:val="00140063"/>
    <w:rsid w:val="001474F5"/>
    <w:rsid w:val="00156B9D"/>
    <w:rsid w:val="00173C1C"/>
    <w:rsid w:val="00181E44"/>
    <w:rsid w:val="001B6D7D"/>
    <w:rsid w:val="001C0555"/>
    <w:rsid w:val="001D078E"/>
    <w:rsid w:val="001F0966"/>
    <w:rsid w:val="002072E5"/>
    <w:rsid w:val="002400FE"/>
    <w:rsid w:val="0026145F"/>
    <w:rsid w:val="002D235C"/>
    <w:rsid w:val="0030043C"/>
    <w:rsid w:val="0030787B"/>
    <w:rsid w:val="00317CA1"/>
    <w:rsid w:val="003245F7"/>
    <w:rsid w:val="00325988"/>
    <w:rsid w:val="00337087"/>
    <w:rsid w:val="003607DC"/>
    <w:rsid w:val="00386457"/>
    <w:rsid w:val="003B2677"/>
    <w:rsid w:val="003E1DA9"/>
    <w:rsid w:val="003E33AE"/>
    <w:rsid w:val="003F31E7"/>
    <w:rsid w:val="00422697"/>
    <w:rsid w:val="004A4368"/>
    <w:rsid w:val="004A5D29"/>
    <w:rsid w:val="004A746E"/>
    <w:rsid w:val="004D4E56"/>
    <w:rsid w:val="004F0FA4"/>
    <w:rsid w:val="004F6E85"/>
    <w:rsid w:val="00510C5C"/>
    <w:rsid w:val="00522D1F"/>
    <w:rsid w:val="00531639"/>
    <w:rsid w:val="005355A2"/>
    <w:rsid w:val="00544CDB"/>
    <w:rsid w:val="00550BC8"/>
    <w:rsid w:val="0058388F"/>
    <w:rsid w:val="00583F27"/>
    <w:rsid w:val="0058764E"/>
    <w:rsid w:val="005D446A"/>
    <w:rsid w:val="005F6E9B"/>
    <w:rsid w:val="00602AEA"/>
    <w:rsid w:val="006111A3"/>
    <w:rsid w:val="00614036"/>
    <w:rsid w:val="00631808"/>
    <w:rsid w:val="00632441"/>
    <w:rsid w:val="0065177C"/>
    <w:rsid w:val="006C3877"/>
    <w:rsid w:val="006C3C3C"/>
    <w:rsid w:val="006C4A25"/>
    <w:rsid w:val="006D3215"/>
    <w:rsid w:val="006D36EE"/>
    <w:rsid w:val="006D3F3B"/>
    <w:rsid w:val="006F1ED6"/>
    <w:rsid w:val="0070353B"/>
    <w:rsid w:val="00714045"/>
    <w:rsid w:val="00735AE0"/>
    <w:rsid w:val="00746E4E"/>
    <w:rsid w:val="007657AB"/>
    <w:rsid w:val="007A16B5"/>
    <w:rsid w:val="007D26EF"/>
    <w:rsid w:val="007D6442"/>
    <w:rsid w:val="008444CE"/>
    <w:rsid w:val="0084582C"/>
    <w:rsid w:val="00875755"/>
    <w:rsid w:val="00880BB1"/>
    <w:rsid w:val="0089249F"/>
    <w:rsid w:val="008B702D"/>
    <w:rsid w:val="008F001C"/>
    <w:rsid w:val="008F5D6D"/>
    <w:rsid w:val="0092689C"/>
    <w:rsid w:val="00934748"/>
    <w:rsid w:val="00942DA2"/>
    <w:rsid w:val="00950442"/>
    <w:rsid w:val="009732B4"/>
    <w:rsid w:val="0098358A"/>
    <w:rsid w:val="009A295B"/>
    <w:rsid w:val="009A69FB"/>
    <w:rsid w:val="009B6ADE"/>
    <w:rsid w:val="009D5DC1"/>
    <w:rsid w:val="009E2405"/>
    <w:rsid w:val="009F0450"/>
    <w:rsid w:val="009F31DF"/>
    <w:rsid w:val="00A24B93"/>
    <w:rsid w:val="00A277B4"/>
    <w:rsid w:val="00A73804"/>
    <w:rsid w:val="00A856EC"/>
    <w:rsid w:val="00A8579A"/>
    <w:rsid w:val="00A87F7B"/>
    <w:rsid w:val="00AB4C38"/>
    <w:rsid w:val="00AD5BE1"/>
    <w:rsid w:val="00AE0995"/>
    <w:rsid w:val="00AE4C46"/>
    <w:rsid w:val="00AE79B5"/>
    <w:rsid w:val="00AF27EC"/>
    <w:rsid w:val="00B06283"/>
    <w:rsid w:val="00B823A7"/>
    <w:rsid w:val="00C21A0B"/>
    <w:rsid w:val="00C846AD"/>
    <w:rsid w:val="00C849A0"/>
    <w:rsid w:val="00C87ACE"/>
    <w:rsid w:val="00C94506"/>
    <w:rsid w:val="00D04829"/>
    <w:rsid w:val="00D077C0"/>
    <w:rsid w:val="00D47662"/>
    <w:rsid w:val="00D6269B"/>
    <w:rsid w:val="00DC722B"/>
    <w:rsid w:val="00DE492F"/>
    <w:rsid w:val="00DE7BF4"/>
    <w:rsid w:val="00E061A2"/>
    <w:rsid w:val="00E35D5D"/>
    <w:rsid w:val="00E504F3"/>
    <w:rsid w:val="00E738C9"/>
    <w:rsid w:val="00E81D8B"/>
    <w:rsid w:val="00ED0192"/>
    <w:rsid w:val="00F104C2"/>
    <w:rsid w:val="00F306D8"/>
    <w:rsid w:val="00F360D7"/>
    <w:rsid w:val="00F520C3"/>
    <w:rsid w:val="00F833C5"/>
    <w:rsid w:val="00F83E7E"/>
    <w:rsid w:val="00FA31CA"/>
    <w:rsid w:val="00FA4E37"/>
    <w:rsid w:val="00FD715C"/>
    <w:rsid w:val="00FE3681"/>
    <w:rsid w:val="00FF6B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6A75F-89F5-44AE-B712-08A4D80A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7A16B5"/>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7A16B5"/>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7A16B5"/>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7A16B5"/>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7A16B5"/>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7A16B5"/>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7A16B5"/>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7A16B5"/>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7A16B5"/>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7A16B5"/>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7A16B5"/>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7A16B5"/>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7A16B5"/>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7A16B5"/>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7A16B5"/>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7A16B5"/>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7A16B5"/>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7A16B5"/>
    <w:rPr>
      <w:rFonts w:ascii="Times New Roman CYR" w:eastAsia="Times New Roman" w:hAnsi="Times New Roman CYR" w:cs="Times New Roman CYR"/>
      <w:b/>
      <w:szCs w:val="20"/>
      <w:lang w:val="uk-UA" w:eastAsia="uk-UA" w:bidi="ar-SA"/>
    </w:rPr>
  </w:style>
  <w:style w:type="numbering" w:customStyle="1" w:styleId="11">
    <w:name w:val="Нет списка1"/>
    <w:next w:val="a2"/>
    <w:semiHidden/>
    <w:unhideWhenUsed/>
    <w:rsid w:val="007A16B5"/>
  </w:style>
  <w:style w:type="character" w:customStyle="1" w:styleId="a4">
    <w:name w:val="Основной текст Знак"/>
    <w:link w:val="a5"/>
    <w:rsid w:val="007A16B5"/>
    <w:rPr>
      <w:rFonts w:ascii="Times New Roman" w:eastAsia="Times New Roman" w:hAnsi="Times New Roman" w:cs="Times New Roman"/>
      <w:sz w:val="20"/>
      <w:lang w:eastAsia="uk-UA"/>
    </w:rPr>
  </w:style>
  <w:style w:type="paragraph" w:styleId="a5">
    <w:name w:val="Body Text"/>
    <w:basedOn w:val="a"/>
    <w:link w:val="a4"/>
    <w:unhideWhenUsed/>
    <w:rsid w:val="007A16B5"/>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7A16B5"/>
    <w:rPr>
      <w:color w:val="000000"/>
    </w:rPr>
  </w:style>
  <w:style w:type="character" w:customStyle="1" w:styleId="13">
    <w:name w:val="Основний текст Знак1"/>
    <w:basedOn w:val="a0"/>
    <w:uiPriority w:val="99"/>
    <w:semiHidden/>
    <w:rsid w:val="007A16B5"/>
  </w:style>
  <w:style w:type="table" w:styleId="a6">
    <w:name w:val="Table Grid"/>
    <w:basedOn w:val="a1"/>
    <w:uiPriority w:val="59"/>
    <w:rsid w:val="007A16B5"/>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A16B5"/>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rsid w:val="007A16B5"/>
    <w:rPr>
      <w:rFonts w:ascii="Times New Roman" w:eastAsia="Times New Roman" w:hAnsi="Times New Roman" w:cs="Times New Roman"/>
      <w:szCs w:val="20"/>
      <w:lang w:eastAsia="ru-RU"/>
    </w:rPr>
  </w:style>
  <w:style w:type="paragraph" w:styleId="a9">
    <w:name w:val="Body Text Indent"/>
    <w:basedOn w:val="a"/>
    <w:link w:val="a8"/>
    <w:unhideWhenUsed/>
    <w:rsid w:val="007A16B5"/>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7A16B5"/>
    <w:rPr>
      <w:color w:val="000000"/>
    </w:rPr>
  </w:style>
  <w:style w:type="character" w:customStyle="1" w:styleId="15">
    <w:name w:val="Основний текст з відступом Знак1"/>
    <w:basedOn w:val="a0"/>
    <w:uiPriority w:val="99"/>
    <w:semiHidden/>
    <w:rsid w:val="007A16B5"/>
  </w:style>
  <w:style w:type="character" w:customStyle="1" w:styleId="aa">
    <w:name w:val="Текст выноски Знак"/>
    <w:link w:val="ab"/>
    <w:uiPriority w:val="99"/>
    <w:semiHidden/>
    <w:rsid w:val="007A16B5"/>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7A16B5"/>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7A16B5"/>
    <w:rPr>
      <w:rFonts w:ascii="Segoe UI" w:hAnsi="Segoe UI" w:cs="Segoe UI"/>
      <w:color w:val="000000"/>
      <w:sz w:val="18"/>
      <w:szCs w:val="18"/>
    </w:rPr>
  </w:style>
  <w:style w:type="character" w:customStyle="1" w:styleId="17">
    <w:name w:val="Текст у виносці Знак1"/>
    <w:uiPriority w:val="99"/>
    <w:semiHidden/>
    <w:rsid w:val="007A16B5"/>
    <w:rPr>
      <w:rFonts w:ascii="Tahoma" w:hAnsi="Tahoma" w:cs="Tahoma"/>
      <w:sz w:val="16"/>
      <w:szCs w:val="16"/>
    </w:rPr>
  </w:style>
  <w:style w:type="paragraph" w:customStyle="1" w:styleId="ac">
    <w:name w:val="Знак Знак Знак"/>
    <w:basedOn w:val="a"/>
    <w:rsid w:val="007A16B5"/>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7A16B5"/>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7A16B5"/>
    <w:rPr>
      <w:rFonts w:ascii="Calibri" w:eastAsia="Calibri" w:hAnsi="Calibri" w:cs="Times New Roman"/>
      <w:sz w:val="22"/>
      <w:szCs w:val="22"/>
      <w:lang w:val="uk-UA" w:bidi="ar-SA"/>
    </w:rPr>
  </w:style>
  <w:style w:type="paragraph" w:styleId="af">
    <w:name w:val="footer"/>
    <w:basedOn w:val="a"/>
    <w:link w:val="af0"/>
    <w:uiPriority w:val="99"/>
    <w:unhideWhenUsed/>
    <w:rsid w:val="007A16B5"/>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7A16B5"/>
    <w:rPr>
      <w:rFonts w:ascii="Calibri" w:eastAsia="Calibri" w:hAnsi="Calibri" w:cs="Times New Roman"/>
      <w:sz w:val="22"/>
      <w:szCs w:val="22"/>
      <w:lang w:val="uk-UA" w:bidi="ar-SA"/>
    </w:rPr>
  </w:style>
  <w:style w:type="paragraph" w:styleId="af1">
    <w:name w:val="Normal (Web)"/>
    <w:basedOn w:val="a"/>
    <w:unhideWhenUsed/>
    <w:rsid w:val="007A16B5"/>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7A16B5"/>
    <w:rPr>
      <w:rFonts w:ascii="Times New Roman CYR" w:hAnsi="Times New Roman CYR" w:cs="Times New Roman CYR"/>
      <w:sz w:val="20"/>
      <w:szCs w:val="20"/>
      <w:lang w:val="x-none" w:eastAsia="uk-UA"/>
    </w:rPr>
  </w:style>
  <w:style w:type="paragraph" w:customStyle="1" w:styleId="18">
    <w:name w:val="Абзац списка1"/>
    <w:basedOn w:val="a"/>
    <w:rsid w:val="007A16B5"/>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7A16B5"/>
    <w:rPr>
      <w:sz w:val="26"/>
      <w:szCs w:val="26"/>
      <w:shd w:val="clear" w:color="auto" w:fill="FFFFFF"/>
      <w:lang w:bidi="ar-SA"/>
    </w:rPr>
  </w:style>
  <w:style w:type="paragraph" w:customStyle="1" w:styleId="19">
    <w:name w:val="Основний текст1"/>
    <w:basedOn w:val="a"/>
    <w:link w:val="af2"/>
    <w:rsid w:val="007A16B5"/>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7A16B5"/>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7A16B5"/>
    <w:rPr>
      <w:rFonts w:ascii="Calibri" w:eastAsia="Calibri" w:hAnsi="Calibri" w:cs="Times New Roman"/>
      <w:lang w:bidi="ar-SA"/>
    </w:rPr>
  </w:style>
  <w:style w:type="character" w:styleId="af5">
    <w:name w:val="footnote reference"/>
    <w:uiPriority w:val="99"/>
    <w:rsid w:val="007A16B5"/>
    <w:rPr>
      <w:rFonts w:cs="Times New Roman"/>
      <w:vertAlign w:val="superscript"/>
    </w:rPr>
  </w:style>
  <w:style w:type="paragraph" w:styleId="af6">
    <w:name w:val="caption"/>
    <w:basedOn w:val="a"/>
    <w:next w:val="a"/>
    <w:qFormat/>
    <w:rsid w:val="007A16B5"/>
    <w:pPr>
      <w:widowControl/>
      <w:spacing w:before="120"/>
      <w:jc w:val="center"/>
    </w:pPr>
    <w:rPr>
      <w:rFonts w:ascii="Times New Roman" w:eastAsia="Times New Roman" w:hAnsi="Times New Roman" w:cs="Times New Roman"/>
      <w:b/>
      <w:bCs/>
      <w:color w:val="auto"/>
      <w:sz w:val="32"/>
      <w:lang w:val="uk-UA" w:eastAsia="ru-RU" w:bidi="ar-SA"/>
    </w:rPr>
  </w:style>
  <w:style w:type="paragraph" w:styleId="21">
    <w:name w:val="Quote"/>
    <w:basedOn w:val="a"/>
    <w:next w:val="af7"/>
    <w:link w:val="22"/>
    <w:rsid w:val="007A16B5"/>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22">
    <w:name w:val="Цитата 2 Знак"/>
    <w:basedOn w:val="a0"/>
    <w:link w:val="21"/>
    <w:rsid w:val="007A16B5"/>
    <w:rPr>
      <w:rFonts w:ascii="Times New Roman" w:eastAsia="Times New Roman" w:hAnsi="Times New Roman" w:cs="Times New Roman"/>
      <w:szCs w:val="20"/>
      <w:lang w:val="uk-UA" w:eastAsia="ru-RU" w:bidi="ar-SA"/>
    </w:rPr>
  </w:style>
  <w:style w:type="character" w:styleId="af8">
    <w:name w:val="Strong"/>
    <w:qFormat/>
    <w:rsid w:val="007A16B5"/>
    <w:rPr>
      <w:b/>
      <w:bCs/>
    </w:rPr>
  </w:style>
  <w:style w:type="paragraph" w:styleId="af7">
    <w:name w:val="Block Text"/>
    <w:basedOn w:val="a"/>
    <w:uiPriority w:val="99"/>
    <w:semiHidden/>
    <w:unhideWhenUsed/>
    <w:rsid w:val="007A16B5"/>
    <w:pPr>
      <w:widowControl/>
      <w:spacing w:after="120" w:line="276" w:lineRule="auto"/>
      <w:ind w:left="1440" w:right="1440"/>
    </w:pPr>
    <w:rPr>
      <w:rFonts w:ascii="Calibri" w:eastAsia="Calibri" w:hAnsi="Calibri" w:cs="Times New Roman"/>
      <w:color w:val="auto"/>
      <w:sz w:val="22"/>
      <w:szCs w:val="22"/>
      <w:lang w:val="uk-UA" w:bidi="ar-SA"/>
    </w:rPr>
  </w:style>
  <w:style w:type="character" w:customStyle="1" w:styleId="rvts0">
    <w:name w:val="rvts0"/>
    <w:rsid w:val="007A16B5"/>
  </w:style>
  <w:style w:type="paragraph" w:styleId="af9">
    <w:name w:val="No Spacing"/>
    <w:uiPriority w:val="1"/>
    <w:qFormat/>
    <w:rsid w:val="007A16B5"/>
    <w:pPr>
      <w:widowControl/>
    </w:pPr>
    <w:rPr>
      <w:rFonts w:ascii="Calibri" w:eastAsia="Calibri" w:hAnsi="Calibri" w:cs="Times New Roman"/>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0-11-klas/ukr-m-ak.pdf" TargetMode="External"/><Relationship Id="rId13" Type="http://schemas.openxmlformats.org/officeDocument/2006/relationships/hyperlink" Target="https://mon.gov.ua/storage/app/media/zagalna%20serednya/programy-10-11-klas/5vsesv-tnya-stor-ya-10-11-standart-akadem-chnij.docx" TargetMode="External"/><Relationship Id="rId18" Type="http://schemas.openxmlformats.org/officeDocument/2006/relationships/hyperlink" Target="https://mon.gov.ua/storage/app/media/zagalna%20serednya/programy-10-11-klas/inf-ak.pdf" TargetMode="External"/><Relationship Id="rId26" Type="http://schemas.openxmlformats.org/officeDocument/2006/relationships/hyperlink" Target="https://mon.gov.ua/storage/app/media/zagalna%20serednya/programy-10-11-klas/s-a-programi-ukrayinska-literatura.doc"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on.gov.ua/storage/app/media/zagalna%20serednya/programy-10-11-klas/matematika-riven-standartu.docx" TargetMode="External"/><Relationship Id="rId34" Type="http://schemas.openxmlformats.org/officeDocument/2006/relationships/hyperlink" Target="https://mon.gov.ua/storage/app/media/zagalna%20serednya/programy-10-11-klas/chemistry-st-20.05.2016.doc" TargetMode="External"/><Relationship Id="rId7" Type="http://schemas.openxmlformats.org/officeDocument/2006/relationships/hyperlink" Target="https://mon.gov.ua/storage/app/media/zagalna%20serednya/programy-10-11-klas/s-programa-ukrayinska-mova.doc" TargetMode="External"/><Relationship Id="rId12" Type="http://schemas.openxmlformats.org/officeDocument/2006/relationships/hyperlink" Target="https://mon.gov.ua/storage/app/media/zagalna%20serednya/programy-10-11-klas/bio-pr.pdf" TargetMode="External"/><Relationship Id="rId17" Type="http://schemas.openxmlformats.org/officeDocument/2006/relationships/hyperlink" Target="https://mon.gov.ua/storage/app/media/zagalna%20serednya/programy-10-11-klas/1-informatika-standart-10-11-final.doc" TargetMode="External"/><Relationship Id="rId25" Type="http://schemas.openxmlformats.org/officeDocument/2006/relationships/hyperlink" Target="https://mon.gov.ua/storage/app/media/zagalna%20serednya/programy-10-11-klas/tech-st-ak.pdf" TargetMode="External"/><Relationship Id="rId33" Type="http://schemas.openxmlformats.org/officeDocument/2006/relationships/hyperlink" Target="https://mon.gov.ua/storage/app/media/zagalna%20serednya/programy-10-11-klas/fizk-st.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n.gov.ua/storage/app/media/zagalna%20serednya/programy-10-11-klas/z-2-3-programa-10-11.doc" TargetMode="External"/><Relationship Id="rId20" Type="http://schemas.openxmlformats.org/officeDocument/2006/relationships/hyperlink" Target="https://mon.gov.ua/storage/app/media/zagalna%20serednya/programy-10-11-klas/a-a-2-2-stor-ya-ukra-ni-10-11-lipen-2016-akadem-chni-vipravlena.docx" TargetMode="External"/><Relationship Id="rId29" Type="http://schemas.openxmlformats.org/officeDocument/2006/relationships/hyperlink" Target="https://mon.gov.ua/storage/app/media/zagalna%20serednya/programy-10-11-klas/fiz-ak.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gov.ua/storage/app/media/zagalna%20serednya/programy-10-11-klas/biology-st-16.08.2016.docx" TargetMode="External"/><Relationship Id="rId24" Type="http://schemas.openxmlformats.org/officeDocument/2006/relationships/hyperlink" Target="https://mon.gov.ua/storage/app/media/zagalna%20serednya/programy-10-11-klas/matematika-pogliblene.docx" TargetMode="External"/><Relationship Id="rId32" Type="http://schemas.openxmlformats.org/officeDocument/2006/relationships/hyperlink" Target="https://mon.gov.ua/storage/app/media/zagalna%20serednya/programy-10-11-klas/fiz-pr.pdf" TargetMode="External"/><Relationship Id="rId37" Type="http://schemas.openxmlformats.org/officeDocument/2006/relationships/hyperlink" Target="https://mon.gov.ua/storage/app/media/zagalna%20serednya/programy-10-11-klas/1-inoz-st.pdf" TargetMode="External"/><Relationship Id="rId5" Type="http://schemas.openxmlformats.org/officeDocument/2006/relationships/footnotes" Target="footnotes.xml"/><Relationship Id="rId15" Type="http://schemas.openxmlformats.org/officeDocument/2006/relationships/hyperlink" Target="https://mon.gov.ua/storage/app/media/zagalna%20serednya/programy-10-11-klas/eko-st-ak.pdf" TargetMode="External"/><Relationship Id="rId23" Type="http://schemas.openxmlformats.org/officeDocument/2006/relationships/hyperlink" Target="https://mon.gov.ua/storage/app/media/zagalna%20serednya/programy-10-11-klas/matematika-profilnij-riven.docx" TargetMode="External"/><Relationship Id="rId28" Type="http://schemas.openxmlformats.org/officeDocument/2006/relationships/hyperlink" Target="https://mon.gov.ua/storage/app/media/zagalna%20serednya/programy-10-11-klas/physics-st-20.05.2016.docx" TargetMode="External"/><Relationship Id="rId36" Type="http://schemas.openxmlformats.org/officeDocument/2006/relationships/hyperlink" Target="https://mon.gov.ua/storage/app/media/zagalna%20serednya/programy-10-11-klas/himia-pr.pdf" TargetMode="External"/><Relationship Id="rId10" Type="http://schemas.openxmlformats.org/officeDocument/2006/relationships/hyperlink" Target="https://mon.gov.ua/storage/app/media/zagalna%20serednya/programy-10-11-klas/ast-pr.pdf" TargetMode="External"/><Relationship Id="rId19" Type="http://schemas.openxmlformats.org/officeDocument/2006/relationships/hyperlink" Target="https://mon.gov.ua/storage/app/media/zagalna%20serednya/programy-10-11-klas/s-stor-ya-ukra-ni-10-11-standart.docx" TargetMode="External"/><Relationship Id="rId31" Type="http://schemas.openxmlformats.org/officeDocument/2006/relationships/hyperlink" Target="https://mon.gov.ua/storage/app/media/zagalna%20serednya/programy-10-11-klas/physics-st-20.05.2016.docx" TargetMode="External"/><Relationship Id="rId4" Type="http://schemas.openxmlformats.org/officeDocument/2006/relationships/webSettings" Target="webSettings.xml"/><Relationship Id="rId9" Type="http://schemas.openxmlformats.org/officeDocument/2006/relationships/hyperlink" Target="https://mon.gov.ua/storage/app/media/zagalna%20serednya/programy-10-11-klas/ast-ak.pdf" TargetMode="External"/><Relationship Id="rId14" Type="http://schemas.openxmlformats.org/officeDocument/2006/relationships/hyperlink" Target="https://mon.gov.ua/storage/app/media/zagalna%20serednya/programy-10-11-klas/ak-10-programa-10-z-vnesenimi-pravkami-14.07.2016.doc" TargetMode="External"/><Relationship Id="rId22" Type="http://schemas.openxmlformats.org/officeDocument/2006/relationships/hyperlink" Target="https://mon.gov.ua/storage/app/media/zagalna%20serednya/programy-10-11-klas/matematika-akademichnij-riven.docx" TargetMode="External"/><Relationship Id="rId27" Type="http://schemas.openxmlformats.org/officeDocument/2006/relationships/hyperlink" Target="https://mon.gov.ua/storage/app/media/zagalna%20serednya/programy-10-11-klas/program-ukr-lit1.pdf" TargetMode="External"/><Relationship Id="rId30" Type="http://schemas.openxmlformats.org/officeDocument/2006/relationships/hyperlink" Target="https://mon.gov.ua/storage/app/media/zagalna%20serednya/programy-10-11-klas/fiz-pr.pdf" TargetMode="External"/><Relationship Id="rId35" Type="http://schemas.openxmlformats.org/officeDocument/2006/relationships/hyperlink" Target="https://mon.gov.ua/storage/app/media/zagalna%20serednya/programy-10-11-klas/himia-ak.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1376</TotalTime>
  <Pages>1</Pages>
  <Words>11885</Words>
  <Characters>67750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User</cp:lastModifiedBy>
  <cp:revision>55</cp:revision>
  <cp:lastPrinted>2025-09-04T08:01:00Z</cp:lastPrinted>
  <dcterms:created xsi:type="dcterms:W3CDTF">2018-04-25T11:09:00Z</dcterms:created>
  <dcterms:modified xsi:type="dcterms:W3CDTF">2025-09-04T08:02:00Z</dcterms:modified>
</cp:coreProperties>
</file>